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5B8C4">
      <w:pPr>
        <w:tabs>
          <w:tab w:val="left" w:pos="5025"/>
        </w:tabs>
        <w:spacing w:line="500" w:lineRule="exact"/>
        <w:rPr>
          <w:rFonts w:ascii="方正小标宋_GBK" w:eastAsia="方正小标宋_GBK"/>
          <w:color w:val="FF0000"/>
          <w:spacing w:val="-14"/>
          <w:w w:val="42"/>
        </w:rPr>
      </w:pPr>
    </w:p>
    <w:p w14:paraId="58E1411E">
      <w:pPr>
        <w:spacing w:line="520" w:lineRule="exact"/>
      </w:pPr>
    </w:p>
    <w:p w14:paraId="44A5F2A9">
      <w:pPr>
        <w:spacing w:line="600" w:lineRule="exact"/>
        <w:ind w:left="1870" w:leftChars="-25" w:hanging="1950" w:hangingChars="1840"/>
        <w:jc w:val="center"/>
        <w:rPr>
          <w:rFonts w:ascii="方正仿宋_GBK" w:hAnsi="方正仿宋_GBK" w:cs="方正仿宋_GBK"/>
        </w:rPr>
      </w:pPr>
      <w:r>
        <w:rPr>
          <w:rFonts w:ascii="方正小标宋_GBK" w:eastAsia="方正小标宋_GBK"/>
          <w:color w:val="FFFFFF"/>
          <w:spacing w:val="-14"/>
          <w:w w:val="42"/>
        </w:rPr>
        <w:pict>
          <v:shape id="_x0000_s2111" o:spid="_x0000_s2111" o:spt="136" type="#_x0000_t136" style="position:absolute;left:0pt;margin-left:0.7pt;margin-top:21.65pt;height:63pt;width:441pt;mso-wrap-distance-left:9pt;mso-wrap-distance-right:9pt;z-index:-251656192;mso-width-relative:page;mso-height-relative:page;" fillcolor="#FF0000" filled="t" stroked="t" coordsize="21600,21600" wrapcoords="10743 -2 9783 0 9763 88 1669 90 1652 361 839 363 799 717 744 1055 676 1375 595 1678 503 1954 407 2189 199 2541 199 2904 524 2906 524 4808 102 4810 142 5626 524 5628 524 6713 248 6715 252 8780 253 10800 252 12842 248 14974 524 14976 524 16334 159 16336 199 17152 524 17154 524 19601 48 19603 88 20420 1192 20422 1198 20491 1190 21418 1306 21420 2802 21509 3873 21511 10614 21600 10630 21600 20702 21511 21164 21509 21235 20873 21233 19847 21232 18128 21239 12617 21551 12615 21471 10981 21239 10979 21239 6808 21502 6806 21422 5173 21239 5171 21231 1724 21271 1089 21164 90 20799 88 10751 0 9791 -2 10743 -2">
            <v:path/>
            <v:fill on="t" focussize="0,0"/>
            <v:stroke weight="2.25pt" color="#FF0000"/>
            <v:imagedata o:title=""/>
            <o:lock v:ext="edit"/>
            <v:textpath on="t" fitshape="t" fitpath="t" trim="t" xscale="f" string="重庆市涪陵区人民政府马鞍街道办事处文件&#10;" style="font-family:宋体;font-size:36pt;v-text-align:center;"/>
            <w10:wrap type="through"/>
          </v:shape>
        </w:pict>
      </w:r>
    </w:p>
    <w:p w14:paraId="01A5198E">
      <w:pPr>
        <w:spacing w:line="600" w:lineRule="exact"/>
        <w:ind w:left="5808" w:leftChars="-25" w:hanging="5888" w:hangingChars="1840"/>
        <w:jc w:val="center"/>
        <w:rPr>
          <w:rFonts w:ascii="方正仿宋_GBK" w:hAnsi="方正仿宋_GBK" w:cs="方正仿宋_GBK"/>
        </w:rPr>
      </w:pPr>
      <w:r>
        <w:rPr>
          <w:rFonts w:hint="eastAsia" w:ascii="方正仿宋_GBK" w:hAnsi="方正仿宋_GBK" w:cs="方正仿宋_GBK"/>
        </w:rPr>
        <w:t>涪陵马鞍办发</w:t>
      </w:r>
      <w:bookmarkStart w:id="0" w:name="OLE_LINK2"/>
      <w:r>
        <w:rPr>
          <w:rFonts w:hint="eastAsia" w:ascii="方正仿宋_GBK" w:hAnsi="方正仿宋_GBK" w:cs="方正仿宋_GBK"/>
        </w:rPr>
        <w:t>〔2025〕</w:t>
      </w:r>
      <w:bookmarkEnd w:id="0"/>
      <w:r>
        <w:rPr>
          <w:rFonts w:hint="eastAsia" w:ascii="方正仿宋_GBK" w:hAnsi="方正仿宋_GBK" w:cs="方正仿宋_GBK"/>
        </w:rPr>
        <w:t>38号</w:t>
      </w:r>
    </w:p>
    <w:p w14:paraId="18886D45">
      <w:pPr>
        <w:spacing w:line="600" w:lineRule="exact"/>
        <w:jc w:val="center"/>
        <w:rPr>
          <w:rFonts w:ascii="方正小标宋_GBK" w:hAnsi="方正小标宋_GBK" w:eastAsia="方正小标宋_GBK" w:cs="方正小标宋_GBK"/>
          <w:sz w:val="44"/>
          <w:szCs w:val="44"/>
        </w:rPr>
      </w:pPr>
      <w:r>
        <w:rPr>
          <w:rFonts w:ascii="方正仿宋_GBK" w:hAnsi="方正仿宋_GBK" w:cs="方正仿宋_GBK"/>
        </w:rPr>
        <w:pict>
          <v:line id="直线 4" o:spid="_x0000_s1026" o:spt="20" style="position:absolute;left:0pt;margin-left:-6.05pt;margin-top:10.25pt;height:0pt;width:442.2pt;mso-wrap-distance-bottom:0pt;mso-wrap-distance-left:8.95pt;mso-wrap-distance-right:8.95pt;mso-wrap-distance-top:0pt;z-index:251659264;mso-width-relative:page;mso-height-relative:page;" stroked="t" coordsize="21600,21600" o:gfxdata="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MXp&#10;p9YAAAAJAQAADwAAAAAAAAABACAAAAAiAAAAZHJzL2Rvd25yZXYueG1sUEsBAhQAFAAAAAgAh07i&#10;QJYWE4TrAQAA3AMAAA4AAAAAAAAAAQAgAAAAJQEAAGRycy9lMm9Eb2MueG1sUEsFBgAAAAAGAAYA&#10;WQEAAIIFAAAAAA==&#10;">
            <v:path arrowok="t"/>
            <v:fill focussize="0,0"/>
            <v:stroke weight="2.25pt" color="#FF0000"/>
            <v:imagedata o:title=""/>
            <o:lock v:ext="edit"/>
            <w10:wrap type="square"/>
          </v:line>
        </w:pict>
      </w:r>
    </w:p>
    <w:p w14:paraId="5CA56641">
      <w:pPr>
        <w:spacing w:line="600" w:lineRule="exact"/>
        <w:jc w:val="center"/>
      </w:pPr>
    </w:p>
    <w:p w14:paraId="162A0E08">
      <w:pPr>
        <w:spacing w:line="60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重庆市涪陵区人民政府马鞍街道办事处</w:t>
      </w:r>
    </w:p>
    <w:p w14:paraId="764F867B">
      <w:pPr>
        <w:snapToGrid w:val="0"/>
        <w:spacing w:line="600" w:lineRule="exact"/>
        <w:jc w:val="center"/>
        <w:rPr>
          <w:rFonts w:ascii="方正小标宋_GBK" w:eastAsia="方正小标宋_GBK"/>
          <w:spacing w:val="11"/>
          <w:sz w:val="44"/>
          <w:szCs w:val="44"/>
        </w:rPr>
      </w:pPr>
      <w:r>
        <w:rPr>
          <w:rFonts w:hint="eastAsia" w:ascii="方正小标宋_GBK" w:hAnsi="方正小标宋_GBK" w:eastAsia="方正小标宋_GBK" w:cs="方正小标宋_GBK"/>
          <w:sz w:val="44"/>
          <w:szCs w:val="44"/>
        </w:rPr>
        <w:t>关于公共体育设施免费开放的通知</w:t>
      </w:r>
    </w:p>
    <w:p w14:paraId="3A44E5A6">
      <w:pPr>
        <w:spacing w:line="600" w:lineRule="exact"/>
        <w:jc w:val="center"/>
        <w:rPr>
          <w:rFonts w:ascii="方正小标宋_GBK" w:hAnsi="仿宋" w:eastAsia="方正小标宋_GBK" w:cs="仿宋"/>
          <w:sz w:val="44"/>
          <w:szCs w:val="44"/>
        </w:rPr>
      </w:pPr>
    </w:p>
    <w:p w14:paraId="4553ED98">
      <w:pPr>
        <w:spacing w:line="600" w:lineRule="exact"/>
        <w:rPr>
          <w:rFonts w:ascii="方正仿宋_GBK" w:hAnsi="仿宋"/>
        </w:rPr>
      </w:pPr>
      <w:r>
        <w:rPr>
          <w:rFonts w:hint="eastAsia" w:ascii="方正仿宋_GBK" w:hAnsi="仿宋"/>
        </w:rPr>
        <w:t>各社区居民委员会、辖区有关单位、广大居民朋友：</w:t>
      </w:r>
    </w:p>
    <w:p w14:paraId="7981E760">
      <w:pPr>
        <w:spacing w:line="600" w:lineRule="exact"/>
        <w:ind w:firstLine="640" w:firstLineChars="200"/>
        <w:rPr>
          <w:rFonts w:ascii="方正仿宋_GBK" w:hAnsi="仿宋"/>
        </w:rPr>
      </w:pPr>
      <w:r>
        <w:rPr>
          <w:rFonts w:hint="eastAsia" w:ascii="方正仿宋_GBK" w:hAnsi="仿宋"/>
        </w:rPr>
        <w:t>为贯彻落实《全民健身条例》，落实文化旅游委员会以及涪陵区财政局关于公共体育场地免费开放的有关文件精神，充分履行公共体育场地的服务职能，发挥社会公益作用，满足群众日益增长的体育需求，结合街道实际，现制定2025年马鞍街道公共体育场地免费开放方案。</w:t>
      </w:r>
    </w:p>
    <w:p w14:paraId="19F60956">
      <w:pPr>
        <w:widowControl/>
        <w:spacing w:line="600" w:lineRule="exact"/>
        <w:ind w:firstLine="640" w:firstLineChars="200"/>
        <w:jc w:val="left"/>
        <w:rPr>
          <w:rFonts w:ascii="方正黑体_GBK" w:hAnsi="仿宋" w:eastAsia="方正黑体_GBK" w:cs="宋体"/>
          <w:kern w:val="0"/>
        </w:rPr>
      </w:pPr>
      <w:r>
        <w:rPr>
          <w:rFonts w:hint="eastAsia" w:ascii="方正黑体_GBK" w:hAnsi="仿宋" w:eastAsia="方正黑体_GBK" w:cs="宋体"/>
          <w:kern w:val="0"/>
        </w:rPr>
        <w:t>一、指导思想</w:t>
      </w:r>
    </w:p>
    <w:p w14:paraId="13FC7358">
      <w:pPr>
        <w:widowControl/>
        <w:spacing w:line="600" w:lineRule="exact"/>
        <w:ind w:firstLine="640" w:firstLineChars="200"/>
        <w:jc w:val="left"/>
        <w:rPr>
          <w:rFonts w:ascii="方正仿宋_GBK" w:hAnsi="仿宋" w:cs="宋体"/>
          <w:kern w:val="0"/>
        </w:rPr>
      </w:pPr>
      <w:r>
        <w:rPr>
          <w:rFonts w:hint="eastAsia" w:ascii="方正仿宋_GBK" w:hAnsi="仿宋" w:cs="宋体"/>
          <w:kern w:val="0"/>
        </w:rPr>
        <w:t>以习近平新时代中国特色社会主义思想为指导，坚持以人民为中心，把体育健身同人民健康结合起来，把弘扬中华体育精神同坚定文化自信结合起来，坚持举国体制和市场机制相结合，培育和践行社会主义核心价值观，坚持体育发展之路，加快形成引领体育发展新常态的体制机制和发展方式，提高街道居民身体素质，满足居民对体育健身需求的新期待。</w:t>
      </w:r>
    </w:p>
    <w:p w14:paraId="2A24C182">
      <w:pPr>
        <w:spacing w:line="600" w:lineRule="exact"/>
        <w:ind w:firstLine="640" w:firstLineChars="200"/>
        <w:rPr>
          <w:rFonts w:ascii="方正黑体_GBK" w:eastAsia="方正黑体_GBK"/>
          <w:color w:val="0C0C0C"/>
        </w:rPr>
      </w:pPr>
      <w:r>
        <w:rPr>
          <w:rFonts w:hint="eastAsia" w:ascii="方正黑体_GBK" w:eastAsia="方正黑体_GBK"/>
          <w:color w:val="0C0C0C"/>
        </w:rPr>
        <w:t>二、目标任务</w:t>
      </w:r>
    </w:p>
    <w:p w14:paraId="42C1A0F0">
      <w:pPr>
        <w:widowControl/>
        <w:spacing w:line="600" w:lineRule="exact"/>
        <w:ind w:firstLine="640" w:firstLineChars="200"/>
        <w:jc w:val="left"/>
        <w:rPr>
          <w:rFonts w:ascii="方正仿宋_GBK" w:hAnsi="仿宋" w:cs="宋体"/>
          <w:color w:val="0C0C0C"/>
          <w:kern w:val="0"/>
        </w:rPr>
      </w:pPr>
      <w:r>
        <w:rPr>
          <w:rFonts w:hint="eastAsia" w:ascii="方正仿宋_GBK" w:hAnsi="仿宋" w:cs="宋体"/>
          <w:color w:val="0C0C0C"/>
          <w:kern w:val="0"/>
        </w:rPr>
        <w:t>让居民享受到高质量的场地环境，保证群众性健身和开放式的体育活动，制定相关免费开放场地的制度，配备相应数量的社会体育指导员，做好场地保障和服务工作，完善场地功能配套设施。</w:t>
      </w:r>
    </w:p>
    <w:p w14:paraId="1AFDADA8">
      <w:pPr>
        <w:widowControl/>
        <w:spacing w:line="600" w:lineRule="exact"/>
        <w:ind w:firstLine="640" w:firstLineChars="200"/>
        <w:jc w:val="left"/>
        <w:rPr>
          <w:rFonts w:ascii="方正黑体_GBK" w:hAnsi="仿宋" w:eastAsia="方正黑体_GBK" w:cs="宋体"/>
          <w:color w:val="0C0C0C"/>
          <w:kern w:val="0"/>
        </w:rPr>
      </w:pPr>
      <w:r>
        <w:rPr>
          <w:rFonts w:hint="eastAsia" w:ascii="方正黑体_GBK" w:hAnsi="仿宋" w:eastAsia="方正黑体_GBK" w:cs="宋体"/>
          <w:color w:val="0C0C0C"/>
          <w:kern w:val="0"/>
        </w:rPr>
        <w:t>三、开放地点</w:t>
      </w:r>
    </w:p>
    <w:p w14:paraId="1CFD370C">
      <w:pPr>
        <w:widowControl/>
        <w:spacing w:line="600" w:lineRule="exact"/>
        <w:ind w:firstLine="640" w:firstLineChars="200"/>
        <w:jc w:val="left"/>
        <w:rPr>
          <w:rFonts w:ascii="方正仿宋_GBK" w:hAnsi="仿宋" w:cs="宋体"/>
          <w:color w:val="0C0C0C"/>
          <w:kern w:val="0"/>
        </w:rPr>
      </w:pPr>
      <w:r>
        <w:rPr>
          <w:rFonts w:hint="eastAsia" w:ascii="方正仿宋_GBK" w:hAnsi="仿宋" w:cs="宋体"/>
          <w:color w:val="0C0C0C"/>
          <w:kern w:val="0"/>
        </w:rPr>
        <w:t>街道各类公共体育设施，公共体育设施是指由各级政府机关及事业单位使用政府财政资金建设；民营企业、民办学校、社会团体、基金会等其他组织机构出资建设，但享受政府财政资金建设运营补贴的体育设施。（详见附件1）</w:t>
      </w:r>
    </w:p>
    <w:p w14:paraId="357FDA97">
      <w:pPr>
        <w:widowControl/>
        <w:spacing w:line="600" w:lineRule="exact"/>
        <w:ind w:firstLine="640" w:firstLineChars="200"/>
        <w:jc w:val="left"/>
        <w:rPr>
          <w:rFonts w:ascii="方正黑体_GBK" w:hAnsi="仿宋" w:eastAsia="方正黑体_GBK" w:cs="宋体"/>
          <w:kern w:val="0"/>
        </w:rPr>
      </w:pPr>
      <w:r>
        <w:rPr>
          <w:rFonts w:hint="eastAsia" w:ascii="方正黑体_GBK" w:hAnsi="仿宋" w:eastAsia="方正黑体_GBK" w:cs="宋体"/>
          <w:kern w:val="0"/>
        </w:rPr>
        <w:t>四、开放项目</w:t>
      </w:r>
    </w:p>
    <w:p w14:paraId="464DB046">
      <w:pPr>
        <w:widowControl/>
        <w:spacing w:line="600" w:lineRule="exact"/>
        <w:ind w:firstLine="640" w:firstLineChars="200"/>
        <w:jc w:val="left"/>
        <w:rPr>
          <w:rFonts w:ascii="方正仿宋_GBK" w:hAnsi="仿宋" w:cs="宋体"/>
          <w:kern w:val="0"/>
        </w:rPr>
      </w:pPr>
      <w:r>
        <w:rPr>
          <w:rFonts w:hint="eastAsia" w:ascii="方正仿宋_GBK" w:hAnsi="仿宋" w:cs="宋体"/>
          <w:kern w:val="0"/>
        </w:rPr>
        <w:t>篮球、羽毛球、乒乓球、健身器材等。</w:t>
      </w:r>
    </w:p>
    <w:p w14:paraId="09F8F4FB">
      <w:pPr>
        <w:widowControl/>
        <w:spacing w:line="600" w:lineRule="exact"/>
        <w:ind w:firstLine="640" w:firstLineChars="200"/>
        <w:jc w:val="left"/>
        <w:rPr>
          <w:rFonts w:ascii="方正黑体_GBK" w:hAnsi="仿宋" w:eastAsia="方正黑体_GBK" w:cs="宋体"/>
          <w:kern w:val="0"/>
        </w:rPr>
      </w:pPr>
      <w:r>
        <w:rPr>
          <w:rFonts w:hint="eastAsia" w:ascii="方正黑体_GBK" w:hAnsi="仿宋" w:eastAsia="方正黑体_GBK" w:cs="宋体"/>
          <w:kern w:val="0"/>
        </w:rPr>
        <w:t>五、开放时间</w:t>
      </w:r>
    </w:p>
    <w:p w14:paraId="77549777">
      <w:pPr>
        <w:widowControl/>
        <w:spacing w:line="600" w:lineRule="exact"/>
        <w:ind w:firstLine="640" w:firstLineChars="200"/>
        <w:jc w:val="left"/>
        <w:rPr>
          <w:rFonts w:ascii="方正仿宋_GBK" w:hAnsi="仿宋" w:cs="宋体"/>
          <w:color w:val="0C0C0C"/>
          <w:kern w:val="0"/>
        </w:rPr>
      </w:pPr>
      <w:r>
        <w:rPr>
          <w:rFonts w:hint="eastAsia" w:ascii="方正仿宋_GBK" w:hAnsi="仿宋" w:cs="宋体"/>
          <w:color w:val="0C0C0C"/>
          <w:kern w:val="0"/>
        </w:rPr>
        <w:t>（一）户外公共体育设施全天24小时免费对外开放。</w:t>
      </w:r>
    </w:p>
    <w:p w14:paraId="06C15A9A">
      <w:pPr>
        <w:widowControl/>
        <w:spacing w:line="600" w:lineRule="exact"/>
        <w:ind w:firstLine="640" w:firstLineChars="200"/>
        <w:jc w:val="left"/>
        <w:rPr>
          <w:rFonts w:ascii="方正仿宋_GBK" w:hAnsi="仿宋" w:cs="宋体"/>
          <w:color w:val="0C0C0C"/>
          <w:kern w:val="0"/>
        </w:rPr>
      </w:pPr>
      <w:r>
        <w:rPr>
          <w:rFonts w:hint="eastAsia" w:ascii="方正仿宋_GBK" w:hAnsi="仿宋" w:cs="宋体"/>
          <w:color w:val="0C0C0C"/>
          <w:kern w:val="0"/>
        </w:rPr>
        <w:t>（二）室内场地免费开放时间（</w:t>
      </w:r>
      <w:bookmarkStart w:id="1" w:name="OLE_LINK76"/>
      <w:bookmarkStart w:id="2" w:name="OLE_LINK77"/>
      <w:r>
        <w:rPr>
          <w:rFonts w:hint="eastAsia" w:ascii="方正仿宋_GBK" w:hAnsi="仿宋" w:cs="宋体"/>
          <w:color w:val="0C0C0C"/>
          <w:kern w:val="0"/>
        </w:rPr>
        <w:t>法定工作日</w:t>
      </w:r>
      <w:bookmarkEnd w:id="1"/>
      <w:bookmarkEnd w:id="2"/>
      <w:r>
        <w:rPr>
          <w:rFonts w:hint="eastAsia" w:ascii="方正仿宋_GBK" w:hAnsi="仿宋" w:cs="宋体"/>
          <w:color w:val="0C0C0C"/>
          <w:kern w:val="0"/>
        </w:rPr>
        <w:t>）</w:t>
      </w:r>
    </w:p>
    <w:p w14:paraId="67134018">
      <w:pPr>
        <w:widowControl/>
        <w:spacing w:line="600" w:lineRule="exact"/>
        <w:ind w:firstLine="960" w:firstLineChars="300"/>
        <w:jc w:val="left"/>
        <w:rPr>
          <w:rFonts w:ascii="方正仿宋_GBK" w:hAnsi="仿宋" w:cs="宋体"/>
          <w:color w:val="0C0C0C"/>
          <w:kern w:val="0"/>
        </w:rPr>
      </w:pPr>
      <w:bookmarkStart w:id="3" w:name="OLE_LINK15"/>
      <w:bookmarkStart w:id="4" w:name="OLE_LINK14"/>
      <w:r>
        <w:rPr>
          <w:rFonts w:hint="eastAsia" w:ascii="方正仿宋_GBK" w:hAnsi="仿宋" w:cs="宋体"/>
          <w:color w:val="0C0C0C"/>
          <w:kern w:val="0"/>
          <w:lang w:val="en-US" w:eastAsia="zh-CN"/>
        </w:rPr>
        <w:t>9：</w:t>
      </w:r>
      <w:r>
        <w:rPr>
          <w:rFonts w:hint="eastAsia" w:ascii="方正仿宋_GBK" w:hAnsi="仿宋" w:cs="宋体"/>
          <w:color w:val="0C0C0C"/>
          <w:kern w:val="0"/>
        </w:rPr>
        <w:t>00-12：00</w:t>
      </w:r>
      <w:r>
        <w:rPr>
          <w:rFonts w:hint="eastAsia" w:ascii="方正仿宋_GBK" w:hAnsi="仿宋" w:cs="宋体"/>
          <w:color w:val="0C0C0C"/>
          <w:kern w:val="0"/>
          <w:lang w:eastAsia="zh-CN"/>
        </w:rPr>
        <w:t>、</w:t>
      </w:r>
      <w:r>
        <w:rPr>
          <w:rFonts w:hint="eastAsia" w:ascii="方正仿宋_GBK" w:hAnsi="仿宋" w:cs="宋体"/>
          <w:color w:val="0C0C0C"/>
          <w:kern w:val="0"/>
        </w:rPr>
        <w:t>14：00-17：30</w:t>
      </w:r>
      <w:bookmarkEnd w:id="3"/>
      <w:bookmarkEnd w:id="4"/>
      <w:r>
        <w:rPr>
          <w:rFonts w:hint="eastAsia" w:ascii="方正仿宋_GBK" w:hAnsi="仿宋" w:cs="宋体"/>
          <w:color w:val="0C0C0C"/>
          <w:kern w:val="0"/>
        </w:rPr>
        <w:t>。</w:t>
      </w:r>
    </w:p>
    <w:p w14:paraId="6D0272F2">
      <w:pPr>
        <w:widowControl/>
        <w:spacing w:line="600" w:lineRule="exact"/>
        <w:ind w:firstLine="640" w:firstLineChars="200"/>
        <w:jc w:val="left"/>
        <w:rPr>
          <w:rFonts w:ascii="方正仿宋_GBK"/>
        </w:rPr>
      </w:pPr>
      <w:r>
        <w:rPr>
          <w:rFonts w:hint="eastAsia" w:ascii="方正仿宋_GBK"/>
        </w:rPr>
        <w:t>（三）奥体中心场地、跃动足球场地按附件2公示的场地、时间开放。</w:t>
      </w:r>
    </w:p>
    <w:p w14:paraId="59A5D9E9">
      <w:pPr>
        <w:widowControl/>
        <w:spacing w:line="600" w:lineRule="exact"/>
        <w:ind w:firstLine="640" w:firstLineChars="200"/>
        <w:jc w:val="left"/>
        <w:rPr>
          <w:rFonts w:ascii="方正仿宋_GBK" w:hAnsi="仿宋" w:cs="宋体"/>
          <w:kern w:val="0"/>
        </w:rPr>
      </w:pPr>
      <w:r>
        <w:rPr>
          <w:rFonts w:hint="eastAsia" w:ascii="方正仿宋_GBK"/>
        </w:rPr>
        <w:t>除场地承接赛事活动日外，其余按公示时间开放</w:t>
      </w:r>
      <w:r>
        <w:rPr>
          <w:rFonts w:hint="eastAsia" w:ascii="方正仿宋_GBK" w:hAnsi="仿宋" w:cs="宋体"/>
          <w:kern w:val="0"/>
        </w:rPr>
        <w:t>。</w:t>
      </w:r>
    </w:p>
    <w:p w14:paraId="1781758D">
      <w:pPr>
        <w:widowControl/>
        <w:spacing w:line="600" w:lineRule="exact"/>
        <w:ind w:firstLine="640" w:firstLineChars="200"/>
        <w:jc w:val="left"/>
        <w:rPr>
          <w:rFonts w:ascii="方正黑体_GBK" w:hAnsi="仿宋" w:eastAsia="方正黑体_GBK" w:cs="宋体"/>
          <w:kern w:val="0"/>
        </w:rPr>
      </w:pPr>
      <w:r>
        <w:rPr>
          <w:rFonts w:hint="eastAsia" w:ascii="方正黑体_GBK" w:hAnsi="仿宋" w:eastAsia="方正黑体_GBK" w:cs="宋体"/>
          <w:kern w:val="0"/>
        </w:rPr>
        <w:t>六、提供服务</w:t>
      </w:r>
    </w:p>
    <w:p w14:paraId="07A1E407">
      <w:pPr>
        <w:widowControl/>
        <w:spacing w:line="600" w:lineRule="exact"/>
        <w:ind w:firstLine="640" w:firstLineChars="200"/>
        <w:jc w:val="left"/>
        <w:rPr>
          <w:rFonts w:ascii="方正仿宋_GBK"/>
        </w:rPr>
      </w:pPr>
      <w:r>
        <w:rPr>
          <w:rFonts w:hint="eastAsia" w:ascii="方正仿宋_GBK"/>
        </w:rPr>
        <w:t>（一）举办群众体育活动，包括体育比赛。</w:t>
      </w:r>
    </w:p>
    <w:p w14:paraId="6ADBD130">
      <w:pPr>
        <w:widowControl/>
        <w:spacing w:line="600" w:lineRule="exact"/>
        <w:ind w:firstLine="640" w:firstLineChars="200"/>
        <w:jc w:val="left"/>
        <w:rPr>
          <w:rFonts w:ascii="方正仿宋_GBK"/>
        </w:rPr>
      </w:pPr>
      <w:r>
        <w:rPr>
          <w:rFonts w:hint="eastAsia" w:ascii="方正仿宋_GBK"/>
        </w:rPr>
        <w:t>（二）向运动爱好者免费开放健身房进行健身训练，邀请专业教练给予专业指导培训。</w:t>
      </w:r>
    </w:p>
    <w:p w14:paraId="6502A9D4">
      <w:pPr>
        <w:widowControl/>
        <w:spacing w:line="600" w:lineRule="exact"/>
        <w:ind w:firstLine="640" w:firstLineChars="200"/>
        <w:jc w:val="left"/>
        <w:rPr>
          <w:rFonts w:ascii="方正仿宋_GBK"/>
        </w:rPr>
      </w:pPr>
      <w:r>
        <w:rPr>
          <w:rFonts w:hint="eastAsia" w:ascii="方正仿宋_GBK"/>
        </w:rPr>
        <w:t>（三）定期举办健康知识、健身运动展览宣传活动。</w:t>
      </w:r>
    </w:p>
    <w:p w14:paraId="4180D934">
      <w:pPr>
        <w:widowControl/>
        <w:spacing w:line="600" w:lineRule="exact"/>
        <w:ind w:firstLine="640" w:firstLineChars="200"/>
        <w:jc w:val="left"/>
        <w:rPr>
          <w:rFonts w:ascii="方正黑体_GBK" w:hAnsi="仿宋" w:eastAsia="方正黑体_GBK" w:cs="宋体"/>
          <w:kern w:val="0"/>
        </w:rPr>
      </w:pPr>
      <w:r>
        <w:rPr>
          <w:rFonts w:hint="eastAsia" w:ascii="方正黑体_GBK" w:hAnsi="仿宋" w:eastAsia="方正黑体_GBK" w:cs="宋体"/>
          <w:kern w:val="0"/>
        </w:rPr>
        <w:t>七、保障措施</w:t>
      </w:r>
    </w:p>
    <w:p w14:paraId="67C327B4">
      <w:pPr>
        <w:widowControl/>
        <w:spacing w:line="600" w:lineRule="exact"/>
        <w:ind w:firstLine="643" w:firstLineChars="200"/>
        <w:jc w:val="left"/>
        <w:rPr>
          <w:rFonts w:ascii="方正楷体_GBK" w:hAnsi="方正楷体_GBK" w:eastAsia="方正楷体_GBK" w:cs="方正楷体_GBK"/>
          <w:b/>
          <w:bCs/>
        </w:rPr>
      </w:pPr>
      <w:r>
        <w:rPr>
          <w:rFonts w:hint="eastAsia" w:ascii="方正楷体_GBK" w:hAnsi="方正楷体_GBK" w:eastAsia="方正楷体_GBK" w:cs="方正楷体_GBK"/>
          <w:b/>
          <w:bCs/>
        </w:rPr>
        <w:t>（一）建立开放服务公示制度</w:t>
      </w:r>
    </w:p>
    <w:p w14:paraId="23AFB915">
      <w:pPr>
        <w:widowControl/>
        <w:spacing w:line="600" w:lineRule="exact"/>
        <w:ind w:firstLine="640" w:firstLineChars="200"/>
        <w:jc w:val="left"/>
        <w:rPr>
          <w:rFonts w:ascii="方正仿宋_GBK"/>
        </w:rPr>
      </w:pPr>
      <w:r>
        <w:rPr>
          <w:rFonts w:hint="eastAsia" w:ascii="方正仿宋_GBK"/>
        </w:rPr>
        <w:t>向街道居民公示免费开放具体项目、内容、时间；有突发事件（例如：场地维修、赛事、天气等原因）无法开放或者需要调整时间的，提前一周通过网站或者场地张贴通知等方式向居民公告。</w:t>
      </w:r>
    </w:p>
    <w:p w14:paraId="4BA57ED3">
      <w:pPr>
        <w:widowControl/>
        <w:spacing w:line="600" w:lineRule="exact"/>
        <w:ind w:firstLine="643" w:firstLineChars="200"/>
        <w:jc w:val="left"/>
        <w:rPr>
          <w:rFonts w:ascii="方正楷体_GBK" w:hAnsi="方正楷体_GBK" w:eastAsia="方正楷体_GBK" w:cs="方正楷体_GBK"/>
          <w:b/>
          <w:bCs/>
        </w:rPr>
      </w:pPr>
      <w:r>
        <w:rPr>
          <w:rFonts w:hint="eastAsia" w:ascii="方正楷体_GBK" w:hAnsi="方正楷体_GBK" w:eastAsia="方正楷体_GBK" w:cs="方正楷体_GBK"/>
          <w:b/>
          <w:bCs/>
        </w:rPr>
        <w:t>（二）完善基础设施</w:t>
      </w:r>
    </w:p>
    <w:p w14:paraId="3AB037DD">
      <w:pPr>
        <w:widowControl/>
        <w:spacing w:line="600" w:lineRule="exact"/>
        <w:ind w:firstLine="640" w:firstLineChars="200"/>
        <w:jc w:val="left"/>
        <w:rPr>
          <w:rFonts w:ascii="方正仿宋_GBK"/>
        </w:rPr>
      </w:pPr>
      <w:r>
        <w:rPr>
          <w:rFonts w:hint="eastAsia" w:ascii="方正仿宋_GBK"/>
        </w:rPr>
        <w:t>确保各免费开放场地设施和条件达到开放要求，开放时间和方式设定科学，安全设施到位，水电、消防、应急设施配置合理、完善、定期维护。确保免费开放场地环境卫生良好，区域内交通顺畅、停车位统一规划，秩序整齐。</w:t>
      </w:r>
    </w:p>
    <w:p w14:paraId="518BA597">
      <w:pPr>
        <w:widowControl/>
        <w:spacing w:line="600" w:lineRule="exact"/>
        <w:ind w:firstLine="643" w:firstLineChars="200"/>
        <w:jc w:val="left"/>
        <w:rPr>
          <w:rFonts w:ascii="方正楷体_GBK" w:hAnsi="方正楷体_GBK" w:eastAsia="方正楷体_GBK" w:cs="方正楷体_GBK"/>
          <w:b/>
          <w:bCs/>
        </w:rPr>
      </w:pPr>
      <w:r>
        <w:rPr>
          <w:rFonts w:hint="eastAsia" w:ascii="方正楷体_GBK" w:hAnsi="方正楷体_GBK" w:eastAsia="方正楷体_GBK" w:cs="方正楷体_GBK"/>
          <w:b/>
          <w:bCs/>
        </w:rPr>
        <w:t>（三）完善反馈评价</w:t>
      </w:r>
    </w:p>
    <w:p w14:paraId="7F8E31B3">
      <w:pPr>
        <w:widowControl/>
        <w:spacing w:line="600" w:lineRule="exact"/>
        <w:ind w:firstLine="640" w:firstLineChars="200"/>
        <w:jc w:val="left"/>
        <w:rPr>
          <w:rFonts w:ascii="方正仿宋_GBK"/>
        </w:rPr>
      </w:pPr>
      <w:r>
        <w:rPr>
          <w:rFonts w:hint="eastAsia" w:ascii="方正仿宋_GBK"/>
        </w:rPr>
        <w:t>定期开展群众意见反馈活动，与健身群众做好沟通交流工作，听取居民意见，接受居民监督，并切实加以改进，做好满意度调查工作。</w:t>
      </w:r>
    </w:p>
    <w:p w14:paraId="427AB362">
      <w:pPr>
        <w:widowControl/>
        <w:spacing w:line="600" w:lineRule="exact"/>
        <w:ind w:firstLine="643" w:firstLineChars="200"/>
        <w:jc w:val="left"/>
        <w:rPr>
          <w:rFonts w:ascii="方正楷体_GBK" w:hAnsi="方正楷体_GBK" w:eastAsia="方正楷体_GBK" w:cs="方正楷体_GBK"/>
          <w:b/>
          <w:bCs/>
        </w:rPr>
      </w:pPr>
      <w:r>
        <w:rPr>
          <w:rFonts w:hint="eastAsia" w:ascii="方正楷体_GBK" w:hAnsi="方正楷体_GBK" w:eastAsia="方正楷体_GBK" w:cs="方正楷体_GBK"/>
          <w:b/>
          <w:bCs/>
        </w:rPr>
        <w:t>（四）做好安全保障工作</w:t>
      </w:r>
    </w:p>
    <w:p w14:paraId="481816B4">
      <w:pPr>
        <w:widowControl/>
        <w:spacing w:line="600" w:lineRule="exact"/>
        <w:ind w:firstLine="640" w:firstLineChars="200"/>
        <w:jc w:val="left"/>
        <w:rPr>
          <w:rFonts w:ascii="方正仿宋_GBK"/>
        </w:rPr>
      </w:pPr>
      <w:r>
        <w:rPr>
          <w:rFonts w:hint="eastAsia" w:ascii="方正仿宋_GBK"/>
        </w:rPr>
        <w:t>制定紧急预案，如遇突发事件能及时疏散健身居民；定期进行安全检查，做好场地监管工作，确保场地安全。</w:t>
      </w:r>
    </w:p>
    <w:p w14:paraId="08D10A4D">
      <w:pPr>
        <w:rPr>
          <w:rFonts w:ascii="仿宋" w:hAnsi="仿宋" w:eastAsia="仿宋" w:cs="仿宋"/>
        </w:rPr>
      </w:pPr>
    </w:p>
    <w:p w14:paraId="278C8694">
      <w:pPr>
        <w:widowControl/>
        <w:spacing w:line="600" w:lineRule="exact"/>
        <w:ind w:firstLine="640" w:firstLineChars="200"/>
        <w:jc w:val="left"/>
        <w:rPr>
          <w:rFonts w:ascii="方正仿宋_GBK" w:hAnsi="仿宋" w:cs="宋体"/>
          <w:kern w:val="0"/>
        </w:rPr>
      </w:pPr>
      <w:r>
        <w:rPr>
          <w:rFonts w:hint="eastAsia" w:ascii="方正仿宋_GBK" w:hAnsi="仿宋" w:cs="宋体"/>
          <w:kern w:val="0"/>
        </w:rPr>
        <w:t>附件：1.2025年马鞍街道公共体育设施免费开放表</w:t>
      </w:r>
    </w:p>
    <w:p w14:paraId="27172EDF">
      <w:pPr>
        <w:widowControl/>
        <w:spacing w:line="600" w:lineRule="exact"/>
        <w:ind w:firstLine="1600" w:firstLineChars="500"/>
        <w:jc w:val="left"/>
        <w:rPr>
          <w:rFonts w:ascii="方正仿宋_GBK" w:hAnsi="仿宋" w:cs="宋体"/>
          <w:kern w:val="0"/>
        </w:rPr>
      </w:pPr>
      <w:r>
        <w:rPr>
          <w:rFonts w:hint="eastAsia" w:ascii="方正仿宋_GBK" w:hAnsi="仿宋" w:cs="宋体"/>
          <w:kern w:val="0"/>
        </w:rPr>
        <w:t>2.奥体中心场地、跃动足球场免费开放场地时间表</w:t>
      </w:r>
    </w:p>
    <w:p w14:paraId="230BA51C">
      <w:pPr>
        <w:spacing w:line="600" w:lineRule="exact"/>
        <w:rPr>
          <w:rFonts w:ascii="方正仿宋_GBK" w:hAnsi="方正仿宋_GBK" w:cs="方正仿宋_GBK"/>
          <w:color w:val="000000"/>
        </w:rPr>
      </w:pPr>
    </w:p>
    <w:p w14:paraId="148C6174">
      <w:pPr>
        <w:pStyle w:val="7"/>
        <w:spacing w:line="600" w:lineRule="exact"/>
        <w:jc w:val="both"/>
        <w:rPr>
          <w:rFonts w:ascii="方正仿宋_GBK" w:hAnsi="方正仿宋_GBK" w:cs="方正仿宋_GBK"/>
          <w:b w:val="0"/>
          <w:bCs/>
          <w:color w:val="auto"/>
        </w:rPr>
      </w:pPr>
    </w:p>
    <w:p w14:paraId="6E8C4E4B">
      <w:pPr>
        <w:pStyle w:val="7"/>
        <w:spacing w:line="600" w:lineRule="exact"/>
        <w:jc w:val="both"/>
      </w:pPr>
    </w:p>
    <w:p w14:paraId="1CE3256C">
      <w:pPr>
        <w:spacing w:line="600" w:lineRule="exact"/>
        <w:ind w:firstLine="640" w:firstLineChars="200"/>
        <w:jc w:val="center"/>
        <w:rPr>
          <w:rFonts w:ascii="方正仿宋_GBK" w:hAnsi="方正仿宋_GBK" w:cs="方正仿宋_GBK"/>
        </w:rPr>
      </w:pPr>
      <w:r>
        <w:rPr>
          <w:rFonts w:hint="eastAsia" w:ascii="方正仿宋_GBK" w:hAnsi="方正仿宋_GBK" w:cs="方正仿宋_GBK"/>
          <w:lang w:val="en-US" w:eastAsia="zh-CN"/>
        </w:rPr>
        <w:t xml:space="preserve">               </w:t>
      </w:r>
      <w:r>
        <w:rPr>
          <w:rFonts w:hint="eastAsia" w:ascii="方正仿宋_GBK" w:hAnsi="方正仿宋_GBK" w:cs="方正仿宋_GBK"/>
        </w:rPr>
        <w:t>重庆市涪陵区人民政府马鞍街道办事处</w:t>
      </w:r>
    </w:p>
    <w:p w14:paraId="6BADD1CA">
      <w:pPr>
        <w:pStyle w:val="49"/>
        <w:spacing w:line="600" w:lineRule="exact"/>
        <w:ind w:firstLine="4160" w:firstLineChars="1300"/>
        <w:rPr>
          <w:rFonts w:ascii="方正仿宋_GBK" w:hAnsi="方正仿宋_GBK" w:cs="方正仿宋_GBK"/>
        </w:rPr>
      </w:pPr>
      <w:r>
        <w:rPr>
          <w:rFonts w:hint="eastAsia" w:ascii="方正仿宋_GBK" w:hAnsi="方正仿宋_GBK" w:cs="方正仿宋_GBK"/>
        </w:rPr>
        <w:t>2025年8月29日</w:t>
      </w:r>
    </w:p>
    <w:p w14:paraId="67722FBD">
      <w:pPr>
        <w:pStyle w:val="49"/>
        <w:spacing w:line="600" w:lineRule="exact"/>
        <w:ind w:left="640" w:firstLine="3840" w:firstLineChars="1200"/>
        <w:rPr>
          <w:rFonts w:ascii="方正仿宋_GBK" w:hAnsi="方正仿宋_GBK" w:cs="方正仿宋_GBK"/>
        </w:rPr>
      </w:pPr>
    </w:p>
    <w:p w14:paraId="65E2BF35">
      <w:pPr>
        <w:pStyle w:val="49"/>
        <w:spacing w:line="560" w:lineRule="exact"/>
        <w:ind w:left="640" w:firstLine="3840" w:firstLineChars="1200"/>
        <w:rPr>
          <w:rFonts w:ascii="方正仿宋_GBK" w:hAnsi="方正仿宋_GBK" w:cs="方正仿宋_GBK"/>
        </w:rPr>
      </w:pPr>
    </w:p>
    <w:p w14:paraId="0A9FA089">
      <w:pPr>
        <w:pStyle w:val="49"/>
        <w:spacing w:line="560" w:lineRule="exact"/>
        <w:ind w:left="640" w:firstLine="3840" w:firstLineChars="1200"/>
        <w:rPr>
          <w:rFonts w:ascii="方正仿宋_GBK" w:hAnsi="方正仿宋_GBK" w:cs="方正仿宋_GBK"/>
        </w:rPr>
      </w:pPr>
    </w:p>
    <w:p w14:paraId="5BA0537B">
      <w:pPr>
        <w:pStyle w:val="49"/>
        <w:spacing w:line="560" w:lineRule="exact"/>
        <w:ind w:left="640" w:firstLine="3840" w:firstLineChars="1200"/>
        <w:rPr>
          <w:rFonts w:ascii="方正仿宋_GBK" w:hAnsi="方正仿宋_GBK" w:cs="方正仿宋_GBK"/>
        </w:rPr>
      </w:pPr>
    </w:p>
    <w:p w14:paraId="73927194">
      <w:pPr>
        <w:pStyle w:val="49"/>
        <w:spacing w:line="560" w:lineRule="exact"/>
        <w:ind w:left="640" w:firstLine="3840" w:firstLineChars="1200"/>
        <w:rPr>
          <w:rFonts w:ascii="方正仿宋_GBK" w:hAnsi="方正仿宋_GBK" w:cs="方正仿宋_GBK"/>
        </w:rPr>
      </w:pPr>
    </w:p>
    <w:p w14:paraId="3A943801">
      <w:pPr>
        <w:pStyle w:val="49"/>
        <w:spacing w:line="560" w:lineRule="exact"/>
        <w:ind w:left="640" w:firstLine="3840" w:firstLineChars="1200"/>
        <w:rPr>
          <w:rFonts w:ascii="方正仿宋_GBK" w:hAnsi="方正仿宋_GBK" w:cs="方正仿宋_GBK"/>
        </w:rPr>
      </w:pPr>
    </w:p>
    <w:p w14:paraId="34522439">
      <w:pPr>
        <w:pStyle w:val="49"/>
        <w:spacing w:line="560" w:lineRule="exact"/>
        <w:ind w:left="640" w:firstLine="3840" w:firstLineChars="1200"/>
        <w:rPr>
          <w:rFonts w:ascii="方正仿宋_GBK" w:hAnsi="方正仿宋_GBK" w:cs="方正仿宋_GBK"/>
        </w:rPr>
      </w:pPr>
    </w:p>
    <w:p w14:paraId="4245A819">
      <w:pPr>
        <w:pStyle w:val="49"/>
        <w:spacing w:line="560" w:lineRule="exact"/>
        <w:ind w:left="640" w:firstLine="3840" w:firstLineChars="1200"/>
        <w:rPr>
          <w:rFonts w:ascii="方正仿宋_GBK" w:hAnsi="方正仿宋_GBK" w:cs="方正仿宋_GBK"/>
        </w:rPr>
      </w:pPr>
    </w:p>
    <w:p w14:paraId="4BA7E133">
      <w:pPr>
        <w:pStyle w:val="49"/>
        <w:spacing w:line="560" w:lineRule="exact"/>
        <w:ind w:left="0" w:leftChars="0" w:firstLine="0" w:firstLineChars="0"/>
        <w:rPr>
          <w:rFonts w:ascii="方正仿宋_GBK" w:hAnsi="方正仿宋_GBK" w:cs="方正仿宋_GBK"/>
        </w:rPr>
        <w:sectPr>
          <w:footerReference r:id="rId3" w:type="default"/>
          <w:footerReference r:id="rId4" w:type="even"/>
          <w:pgSz w:w="11906" w:h="16838"/>
          <w:pgMar w:top="2098" w:right="1474" w:bottom="1984" w:left="1587" w:header="851" w:footer="992" w:gutter="0"/>
          <w:pgNumType w:fmt="numberInDash"/>
          <w:cols w:space="720" w:num="1"/>
          <w:docGrid w:linePitch="442" w:charSpace="0"/>
        </w:sectPr>
      </w:pPr>
    </w:p>
    <w:p w14:paraId="5A1BAC6F">
      <w:pPr>
        <w:spacing w:line="600" w:lineRule="exact"/>
        <w:rPr>
          <w:rFonts w:ascii="方正黑体_GBK" w:hAnsi="方正黑体_GBK" w:eastAsia="方正黑体_GBK" w:cs="方正黑体_GBK"/>
        </w:rPr>
      </w:pPr>
      <w:r>
        <w:rPr>
          <w:rFonts w:hint="eastAsia" w:ascii="方正黑体_GBK" w:hAnsi="方正黑体_GBK" w:eastAsia="方正黑体_GBK" w:cs="方正黑体_GBK"/>
        </w:rPr>
        <w:t>附件1</w:t>
      </w:r>
    </w:p>
    <w:p w14:paraId="1BB02B1A">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2025年马鞍街道公共体育设施免费开放表</w:t>
      </w:r>
    </w:p>
    <w:tbl>
      <w:tblPr>
        <w:tblStyle w:val="23"/>
        <w:tblW w:w="14569" w:type="dxa"/>
        <w:jc w:val="center"/>
        <w:tblLayout w:type="fixed"/>
        <w:tblCellMar>
          <w:top w:w="0" w:type="dxa"/>
          <w:left w:w="0" w:type="dxa"/>
          <w:bottom w:w="0" w:type="dxa"/>
          <w:right w:w="0" w:type="dxa"/>
        </w:tblCellMar>
      </w:tblPr>
      <w:tblGrid>
        <w:gridCol w:w="656"/>
        <w:gridCol w:w="8306"/>
        <w:gridCol w:w="1615"/>
        <w:gridCol w:w="1064"/>
        <w:gridCol w:w="794"/>
        <w:gridCol w:w="2134"/>
      </w:tblGrid>
      <w:tr w14:paraId="0614823C">
        <w:tblPrEx>
          <w:tblCellMar>
            <w:top w:w="0" w:type="dxa"/>
            <w:left w:w="0" w:type="dxa"/>
            <w:bottom w:w="0" w:type="dxa"/>
            <w:right w:w="0" w:type="dxa"/>
          </w:tblCellMar>
        </w:tblPrEx>
        <w:trPr>
          <w:trHeight w:val="75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24A1C">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序号</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3EABE">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场地名称和地点</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6A9DB">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免开时间</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F8319">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免开对象</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97745">
            <w:pPr>
              <w:widowControl/>
              <w:jc w:val="center"/>
              <w:textAlignment w:val="center"/>
              <w:rPr>
                <w:rFonts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免开</w:t>
            </w:r>
          </w:p>
          <w:p w14:paraId="3AC61065">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面积</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1E873">
            <w:pPr>
              <w:widowControl/>
              <w:jc w:val="center"/>
              <w:textAlignment w:val="center"/>
              <w:rPr>
                <w:rFonts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管理人员及</w:t>
            </w:r>
          </w:p>
          <w:p w14:paraId="691123B0">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联系方式</w:t>
            </w:r>
          </w:p>
        </w:tc>
      </w:tr>
      <w:tr w14:paraId="48AA32BF">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3310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947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500B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重庆市涪陵区马鞍街道新阳社区居民委员会－室外篮球场－马鞍街道新阳社区三组333号</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9596B7">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AC69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ECA8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EA35D">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刘成彬13896665721</w:t>
            </w:r>
          </w:p>
        </w:tc>
      </w:tr>
      <w:tr w14:paraId="242A103B">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090F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948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FE9F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重庆市涪陵区马鞍街道双溪社区13栋前－篮球场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9B802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501A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94F5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DE324">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张强13320370700</w:t>
            </w:r>
          </w:p>
        </w:tc>
      </w:tr>
      <w:tr w14:paraId="28B5D2CD">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1010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949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13BB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重庆市涪陵区马鞍街道双溪社区公租房4与安置房交界－篮球场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66099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67FF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2C1C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663F4">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张强13320370700</w:t>
            </w:r>
          </w:p>
        </w:tc>
      </w:tr>
      <w:tr w14:paraId="6603255C">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7726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F6ED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重庆市涪陵区马鞍街道双溪社区居民委员会-羽毛球场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189AAA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06A9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7600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256</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351D6">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张强13320370700</w:t>
            </w:r>
          </w:p>
        </w:tc>
      </w:tr>
      <w:tr w14:paraId="3149A91F">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E9D1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952</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21B8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重庆市涪陵区马鞍街道双溪社区双溪公租房与安置房交界乒乓球场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7F71AF">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25FB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FF42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72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AEFBE">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张强13320370700</w:t>
            </w:r>
          </w:p>
        </w:tc>
      </w:tr>
      <w:tr w14:paraId="1B7505F8">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89B6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953</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7CD5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涪陵区新城区马鞍红星社区居民委员会办公楼前面－篮球场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79C802">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C8CA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DE68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71AB4">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谭小容15923677714</w:t>
            </w:r>
          </w:p>
        </w:tc>
      </w:tr>
      <w:tr w14:paraId="4DF7DF18">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2E52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94F5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重庆市涪陵区新城区均安社区－篮球场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91D12F">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41B5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9C05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36D8C">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张君13996876718</w:t>
            </w:r>
          </w:p>
        </w:tc>
      </w:tr>
      <w:tr w14:paraId="78B67066">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97ED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10BD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重庆市涪陵区新城区均安社区－乒乓球场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D80612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C9F5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58D9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1A201">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张君13996876718</w:t>
            </w:r>
          </w:p>
        </w:tc>
      </w:tr>
      <w:tr w14:paraId="0AEDB036">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37F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F236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重庆市涪陵区马鞍街道高岩口社区山峡移民广场后溪街1号(新增）－篮球场)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B625A4">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330F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7A69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1216</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ED1DC">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夏元梅13996728099</w:t>
            </w:r>
          </w:p>
        </w:tc>
      </w:tr>
      <w:tr w14:paraId="5A0FA336">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E93B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2E48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重庆市涪陵区马鞍街道高岩口社区乒乓球场高岩口西路23号</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58E8BE">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6134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731A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E981F">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夏元梅13996728099</w:t>
            </w:r>
          </w:p>
        </w:tc>
      </w:tr>
      <w:tr w14:paraId="263484E3">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CCF5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390C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重庆市涪陵区马鞍街道高岩口社区篮球场高岩口西路23号</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44C1EA">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2CA3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7A67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BD6F0">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夏元梅13996728099</w:t>
            </w:r>
          </w:p>
        </w:tc>
      </w:tr>
      <w:tr w14:paraId="6D4B5444">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AFA9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ACDE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重庆市涪陵区马鞍街道高岩口社区山峡移民广场乒乓球场地后溪沟1号(新增)</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41B592">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616C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B440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7BB89">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夏元梅13996728099</w:t>
            </w:r>
          </w:p>
        </w:tc>
      </w:tr>
      <w:tr w14:paraId="0AD4277E">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F4B9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1221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1A68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重庆市涪陵区东佳物业管理有限公司-三人制篮球场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2FBC47">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B357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962B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280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C264F">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冯昌建13896538493</w:t>
            </w:r>
          </w:p>
        </w:tc>
      </w:tr>
      <w:tr w14:paraId="513F3664">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F7C8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1254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BFBF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重庆市涪陵区马鞍街道民居家园A区11号和7号楼之间篮球场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E33151">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8019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A6E0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B47C3">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曾渝峰18225272593</w:t>
            </w:r>
          </w:p>
        </w:tc>
      </w:tr>
      <w:tr w14:paraId="4616EF0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4BD1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1255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4D8F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重庆市涪陵区马鞍街道民居家园A区2幢左侧羽毛球场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124933">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A440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3F52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232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F1735">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曾渝峰18225272593</w:t>
            </w:r>
          </w:p>
        </w:tc>
      </w:tr>
      <w:tr w14:paraId="4AD5417D">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F57F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1280</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6BAD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重庆市涪陵区马鞍街道办事处金银社区办公室前－篮球场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AA1ABE4">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F406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6B7F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6B55D5">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王韡15696766668</w:t>
            </w:r>
          </w:p>
        </w:tc>
      </w:tr>
      <w:tr w14:paraId="3EF723FA">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87ED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1329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A96B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重庆市涪陵区马鞍街道金银社区金广农业公司－乒乓球场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9F7628">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C609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D800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F48F6E">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张宗友15320850533</w:t>
            </w:r>
          </w:p>
        </w:tc>
      </w:tr>
      <w:tr w14:paraId="0CB0D551">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7AB8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1405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F01C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重庆市涪陵区人民政府李渡街道安置房小区南侧－羽毛球场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D5401A">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A54A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237D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260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A966A8">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谭聪13709473985</w:t>
            </w:r>
          </w:p>
        </w:tc>
      </w:tr>
      <w:tr w14:paraId="7378F8D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6BF2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1406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926F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重庆市涪陵区人民政府李渡街道安置房小区南侧－篮球场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E147A0">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14D7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E0D0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655</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F5ABC7">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谭聪13709473985</w:t>
            </w:r>
          </w:p>
        </w:tc>
      </w:tr>
      <w:tr w14:paraId="46C52F5C">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63F3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1407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9D08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重庆市涪陵区人民政府李渡街道办事处安置房小区南侧－乒乓球场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5182288">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D49E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00BB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C24E2C">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谭聪13709473985</w:t>
            </w:r>
          </w:p>
        </w:tc>
      </w:tr>
      <w:tr w14:paraId="39A84DA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F991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1409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0842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重庆市涪陵区人民政府李渡街道安置房小区南侧-乒乓球场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61F9A2">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1A53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1D2B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E2866C">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谭聪13709473985</w:t>
            </w:r>
          </w:p>
        </w:tc>
      </w:tr>
      <w:tr w14:paraId="2A2350DB">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57D7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1433</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5712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重庆市涪陵区马鞍街道大石庙社区兰桂圆小区2栋西侧坝子－篮球场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D907DB0">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B2A1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8D32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C8D21A">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刘元财18908258588</w:t>
            </w:r>
          </w:p>
        </w:tc>
      </w:tr>
      <w:tr w14:paraId="39C98DAF">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3EB0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1435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DE7D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金科物业服务集团有限公司金科二期小区内－乒乓球场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4BE196">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3CBD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811F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4020883">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黄文树13038357677</w:t>
            </w:r>
          </w:p>
        </w:tc>
      </w:tr>
      <w:tr w14:paraId="2E375B8C">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1EC8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1436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604A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金科物业服务集团有限公司太白大道8号红星小区室外篮球场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CF860E">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A766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D177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1216</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9CCA92">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杨梅13896753495</w:t>
            </w:r>
          </w:p>
        </w:tc>
      </w:tr>
      <w:tr w14:paraId="3862CE15">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C8C4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1437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3E3B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金科物业服务有限公司太白大道8号红星小区室外羽毛球场地</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AC811D">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576D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BB73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143</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CA33CC">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杨梅13896753495</w:t>
            </w:r>
          </w:p>
        </w:tc>
      </w:tr>
      <w:tr w14:paraId="69AD0D11">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9816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1439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69EC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重庆市涪陵区中医院室外篮球场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1584E0">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B900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A097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4FAAC">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黄汉琼15095879623</w:t>
            </w:r>
          </w:p>
        </w:tc>
      </w:tr>
      <w:tr w14:paraId="24981011">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C68C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1448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1D1E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重庆市涪陵区马鞍街道太乙门社区三组艾家坝－篮球场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E9C7B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A51B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C4F4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1A6FD7">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文昌华13638255289</w:t>
            </w:r>
          </w:p>
        </w:tc>
      </w:tr>
      <w:tr w14:paraId="7CD962D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D26D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1449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AF70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重庆市涪陵区马鞍街道太乙门社区居民委员会-羽毛球场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A2F392">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849A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2FCA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155</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BDB661">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杨梅13896753495</w:t>
            </w:r>
          </w:p>
        </w:tc>
      </w:tr>
      <w:tr w14:paraId="526C06A3">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A703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1450</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55C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重庆市涪陵区马鞍街道太乙门社区居民委员会-网球场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47134D">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301B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5FBE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412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2D2160">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杨梅13896753495</w:t>
            </w:r>
          </w:p>
        </w:tc>
      </w:tr>
      <w:tr w14:paraId="3CF69067">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5AD3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1451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A31F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重庆市涪陵区马鞍街道太乙门社区居民委员会-篮球场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0A8F40">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67B5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C2A8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605</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FE9FF8">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杨梅13896753495</w:t>
            </w:r>
          </w:p>
        </w:tc>
      </w:tr>
      <w:tr w14:paraId="62539123">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77D8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1474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FDFE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重庆市涪陵区东佳物业管理有限公司玉屏小区1234幢之间－乒乓球场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A269F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0A6E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3AD3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72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EBBBC">
            <w:pPr>
              <w:widowControl/>
              <w:jc w:val="lef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冯昌建13896538493</w:t>
            </w:r>
          </w:p>
        </w:tc>
      </w:tr>
      <w:tr w14:paraId="2CB50ACE">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5091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1640</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428B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重庆市涪陵区奥体中心经营管理有限公司游泳馆</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5974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5BA0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21D2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5598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B3E78">
            <w:pPr>
              <w:rPr>
                <w:rFonts w:ascii="方正仿宋_GBK" w:hAnsi="方正仿宋_GBK" w:cs="方正仿宋_GBK"/>
                <w:color w:val="000000"/>
                <w:sz w:val="24"/>
                <w:szCs w:val="24"/>
              </w:rPr>
            </w:pPr>
          </w:p>
        </w:tc>
      </w:tr>
      <w:tr w14:paraId="2CE034C4">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1303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1641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7F82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重庆市涪陵奥体中心经营管理有限公司体育馆</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4610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B4F5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786E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2620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95DAB">
            <w:pPr>
              <w:rPr>
                <w:rFonts w:ascii="方正仿宋_GBK" w:hAnsi="方正仿宋_GBK" w:cs="方正仿宋_GBK"/>
                <w:color w:val="000000"/>
                <w:sz w:val="24"/>
                <w:szCs w:val="24"/>
              </w:rPr>
            </w:pPr>
          </w:p>
        </w:tc>
      </w:tr>
      <w:tr w14:paraId="27DA9A73">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E2CC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1642</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F37E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重庆市涪陵区奥体中心经营管理有限公司西副馆篮球馆</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BE39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1130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EF91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1040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B27B3">
            <w:pPr>
              <w:rPr>
                <w:rFonts w:ascii="方正仿宋_GBK" w:hAnsi="方正仿宋_GBK" w:cs="方正仿宋_GBK"/>
                <w:color w:val="000000"/>
                <w:sz w:val="24"/>
                <w:szCs w:val="24"/>
              </w:rPr>
            </w:pPr>
          </w:p>
        </w:tc>
      </w:tr>
      <w:tr w14:paraId="2770A44A">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E2CB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1643</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4FC0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重庆市涪陵区奥体中心经营管理有限公司-篮球场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91DE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1972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10C9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1700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C0602">
            <w:pPr>
              <w:rPr>
                <w:rFonts w:ascii="方正仿宋_GBK" w:hAnsi="方正仿宋_GBK" w:cs="方正仿宋_GBK"/>
                <w:color w:val="000000"/>
                <w:sz w:val="24"/>
                <w:szCs w:val="24"/>
              </w:rPr>
            </w:pPr>
          </w:p>
        </w:tc>
      </w:tr>
      <w:tr w14:paraId="490607EA">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4D9D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1666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F42D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重庆市涪陵区马鞍街道大鹅社区居民委员会-羽毛球场-民安佳苑3组团羽毛球场3个</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7D80C8">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841F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31D6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163</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F9B138">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王长寿13996712531</w:t>
            </w:r>
          </w:p>
        </w:tc>
      </w:tr>
      <w:tr w14:paraId="65E72371">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85A7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1667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675A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重庆市涪陵区马鞍街道大鹅社区居民委员会-篮球场-民安佳苑5组团篮球场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06E275">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FC74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881E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815B17">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王长寿13996712531</w:t>
            </w:r>
          </w:p>
        </w:tc>
      </w:tr>
      <w:tr w14:paraId="1E54BAA2">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1327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1668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2FBE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民安佳苑3组团1栋旁-乒乓球场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89BBEE">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1A62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CDB1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EB2E46">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王长寿13996712531</w:t>
            </w:r>
          </w:p>
        </w:tc>
      </w:tr>
      <w:tr w14:paraId="750B9AB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781D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1669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8C8E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民安佳园3组团篮球场-三人制篮球场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5B99F7B">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3C3A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A0B4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360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80B6B42">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王长寿13996712531</w:t>
            </w:r>
          </w:p>
        </w:tc>
      </w:tr>
      <w:tr w14:paraId="3D79FBD1">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6425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1674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5C56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重庆洪泉物业管理有限公司-篮球场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C33A08">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5813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53E5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98E85B">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徐利13008367056</w:t>
            </w:r>
          </w:p>
        </w:tc>
      </w:tr>
      <w:tr w14:paraId="157F5C7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FD51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1676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CD25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重庆洪泉物业管理有限公司-羽毛球场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0E17FE">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D163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1FA3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BA427D">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徐利13008367056</w:t>
            </w:r>
          </w:p>
        </w:tc>
      </w:tr>
      <w:tr w14:paraId="652EE4FB">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187E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1678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423A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重庆跃动体育培训有限公司-十一人制足球场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5AD8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跃动足球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A95B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11F5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12672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39A8F9">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陈俊权15330395122</w:t>
            </w:r>
          </w:p>
        </w:tc>
      </w:tr>
      <w:tr w14:paraId="27298AAE">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79D9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1679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1714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重庆跃动体育培训有限公司-五人制足球场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04D2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跃动足球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D1B9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2D37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1056</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E87424">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陈俊权15330395122</w:t>
            </w:r>
          </w:p>
        </w:tc>
      </w:tr>
      <w:tr w14:paraId="1CE03417">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3C27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1680</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82EC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重庆跃动体育培训有限公司-五人制足球场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7DB1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跃动足球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603C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D451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5380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7D1EEB">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陈俊权15330395122</w:t>
            </w:r>
          </w:p>
        </w:tc>
      </w:tr>
      <w:tr w14:paraId="0B7C9E36">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7AFD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1692</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29F3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重庆跃动体育培训有限公司-十一人制足球场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2674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跃动足球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1032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D047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12672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CDEC87">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陈俊权15330395122</w:t>
            </w:r>
          </w:p>
        </w:tc>
      </w:tr>
      <w:tr w14:paraId="53DA1A45">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68E6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1705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3A2E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重庆诺尚物业管理有限公司大唐国际-羽毛球场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90861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8206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28E4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260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E27E30">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尹道春18580607906</w:t>
            </w:r>
          </w:p>
        </w:tc>
      </w:tr>
      <w:tr w14:paraId="650973B0">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FBF8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1844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B9EB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重庆市涪陵区马鞍街道大鹅社区居民委员会2组团-三人制篮球场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7E2404">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B603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831D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304</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55609B">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2DDB07F9">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148B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1845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6648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民安佳苑4组团3栋前羽毛球场-羽毛球场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A478ED">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5CE1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AB6E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85</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D445A5">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270D530C">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D22A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1846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1728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民安佳苑4组团中间小广场-乒乓球场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13B550A">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82C9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2107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97AE87">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7E5BB252">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ACA8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1847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CAC9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重庆市涪陵区马鞍街道大鹅社区居民委员会4组团-三人制篮球场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6DB1B5">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E895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AA2A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304</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1B9AB6">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13A7923A">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18DE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1848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4F3E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民安佳苑2组团乒乓球场-乒乓球场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146A57">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4B7B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469C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4D8D5E">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17045A3D">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BD13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1849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863D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重庆市涪陵区马鞍街道大鹅社区居民委员会-羽毛球场-民安佳苑2组团羽毛球场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826469">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6CBD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9A0D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84</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6D69DA">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4AA5EE82">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14A4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1851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407D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民安佳苑4组团羽毛球场-羽毛球场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ACCB47">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4EDC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E3C1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85</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C1D12F">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吴星佛18983317727</w:t>
            </w:r>
          </w:p>
        </w:tc>
      </w:tr>
      <w:tr w14:paraId="1FDAE11F">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C5A9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1998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F618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2D99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FDC6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B227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63ED5">
            <w:pPr>
              <w:rPr>
                <w:rFonts w:ascii="方正仿宋_GBK" w:hAnsi="方正仿宋_GBK" w:cs="方正仿宋_GBK"/>
                <w:color w:val="000000"/>
                <w:sz w:val="24"/>
                <w:szCs w:val="24"/>
              </w:rPr>
            </w:pPr>
          </w:p>
        </w:tc>
      </w:tr>
      <w:tr w14:paraId="102B2D05">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4975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1999</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37F9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9756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AC0B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E2B2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CFE46">
            <w:pPr>
              <w:rPr>
                <w:rFonts w:ascii="方正仿宋_GBK" w:hAnsi="方正仿宋_GBK" w:cs="方正仿宋_GBK"/>
                <w:color w:val="000000"/>
                <w:sz w:val="24"/>
                <w:szCs w:val="24"/>
              </w:rPr>
            </w:pPr>
          </w:p>
        </w:tc>
      </w:tr>
      <w:tr w14:paraId="14EC0354">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4545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2000</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B052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257E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0F9F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E7CF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29EE5">
            <w:pPr>
              <w:rPr>
                <w:rFonts w:ascii="方正仿宋_GBK" w:hAnsi="方正仿宋_GBK" w:cs="方正仿宋_GBK"/>
                <w:color w:val="000000"/>
                <w:sz w:val="24"/>
                <w:szCs w:val="24"/>
              </w:rPr>
            </w:pPr>
          </w:p>
        </w:tc>
      </w:tr>
      <w:tr w14:paraId="509848C3">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BE13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047D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BAAC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B586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0C54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B8AA9">
            <w:pPr>
              <w:rPr>
                <w:rFonts w:ascii="方正仿宋_GBK" w:hAnsi="方正仿宋_GBK" w:cs="方正仿宋_GBK"/>
                <w:color w:val="000000"/>
                <w:sz w:val="24"/>
                <w:szCs w:val="24"/>
              </w:rPr>
            </w:pPr>
          </w:p>
        </w:tc>
      </w:tr>
      <w:tr w14:paraId="0EF4303B">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BBCE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2002</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26BB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A45B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985F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DA59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956E5">
            <w:pPr>
              <w:rPr>
                <w:rFonts w:ascii="方正仿宋_GBK" w:hAnsi="方正仿宋_GBK" w:cs="方正仿宋_GBK"/>
                <w:color w:val="000000"/>
                <w:sz w:val="24"/>
                <w:szCs w:val="24"/>
              </w:rPr>
            </w:pPr>
          </w:p>
        </w:tc>
      </w:tr>
      <w:tr w14:paraId="41CE5058">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B13D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2003</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6A94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CBF3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CFE5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073F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05E12">
            <w:pPr>
              <w:rPr>
                <w:rFonts w:ascii="方正仿宋_GBK" w:hAnsi="方正仿宋_GBK" w:cs="方正仿宋_GBK"/>
                <w:color w:val="000000"/>
                <w:sz w:val="24"/>
                <w:szCs w:val="24"/>
              </w:rPr>
            </w:pPr>
          </w:p>
        </w:tc>
      </w:tr>
      <w:tr w14:paraId="393F92FF">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F451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29D9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20B9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64B7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4F13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F29DB">
            <w:pPr>
              <w:rPr>
                <w:rFonts w:ascii="方正仿宋_GBK" w:hAnsi="方正仿宋_GBK" w:cs="方正仿宋_GBK"/>
                <w:color w:val="000000"/>
                <w:sz w:val="24"/>
                <w:szCs w:val="24"/>
              </w:rPr>
            </w:pPr>
          </w:p>
        </w:tc>
      </w:tr>
      <w:tr w14:paraId="58D5E347">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55C6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AFFB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52FC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990E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8FA2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0F6D2">
            <w:pPr>
              <w:rPr>
                <w:rFonts w:ascii="方正仿宋_GBK" w:hAnsi="方正仿宋_GBK" w:cs="方正仿宋_GBK"/>
                <w:color w:val="000000"/>
                <w:sz w:val="24"/>
                <w:szCs w:val="24"/>
              </w:rPr>
            </w:pPr>
          </w:p>
        </w:tc>
      </w:tr>
      <w:tr w14:paraId="3B496912">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811D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BD64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4A7E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784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6D52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FBC45">
            <w:pPr>
              <w:rPr>
                <w:rFonts w:ascii="方正仿宋_GBK" w:hAnsi="方正仿宋_GBK" w:cs="方正仿宋_GBK"/>
                <w:color w:val="000000"/>
                <w:sz w:val="24"/>
                <w:szCs w:val="24"/>
              </w:rPr>
            </w:pPr>
          </w:p>
        </w:tc>
      </w:tr>
      <w:tr w14:paraId="717C3137">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52E3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2007</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AAB3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重庆市涪陵区奥体中心室外网球场奥体南侧</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6380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90D1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E163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690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8FDA0">
            <w:pPr>
              <w:rPr>
                <w:rFonts w:ascii="方正仿宋_GBK" w:hAnsi="方正仿宋_GBK" w:cs="方正仿宋_GBK"/>
                <w:color w:val="000000"/>
                <w:sz w:val="24"/>
                <w:szCs w:val="24"/>
              </w:rPr>
            </w:pPr>
          </w:p>
        </w:tc>
      </w:tr>
      <w:tr w14:paraId="3054B334">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0AE0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2074</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7FEED">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重庆川东船舶重工有限责任公司双河街79栋至81栋右侧－小运动场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CA64F0">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220D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A58B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4658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D2FCC6">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秦婷18883740862</w:t>
            </w:r>
          </w:p>
        </w:tc>
      </w:tr>
      <w:tr w14:paraId="24A46BFB">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34DB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2075</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3B07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重庆川东船舶重工有限责任公司双河街79栋至81栋右侧－小运动场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6990DE">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1B00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4ECD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608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340C24">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秦婷18883740862</w:t>
            </w:r>
          </w:p>
        </w:tc>
      </w:tr>
      <w:tr w14:paraId="6BC52FDE">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2AF6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2076</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5554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重庆川东船舶重工有限责任公司双河街79栋至81栋右侧－小运动场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80898A">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全天</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B69C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5743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1728</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9ED1A6">
            <w:pPr>
              <w:widowControl/>
              <w:jc w:val="left"/>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秦婷18883740862</w:t>
            </w:r>
          </w:p>
        </w:tc>
      </w:tr>
      <w:tr w14:paraId="72F6FB27">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5F16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2151</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2940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重庆市涪陵区奥体中心经营管理有限公司-体育场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5836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97F0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B81F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9522</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EAD19">
            <w:pPr>
              <w:rPr>
                <w:rFonts w:ascii="方正仿宋_GBK" w:hAnsi="方正仿宋_GBK" w:cs="方正仿宋_GBK"/>
                <w:color w:val="000000"/>
                <w:sz w:val="24"/>
                <w:szCs w:val="24"/>
              </w:rPr>
            </w:pPr>
          </w:p>
        </w:tc>
      </w:tr>
      <w:tr w14:paraId="6A220446">
        <w:tblPrEx>
          <w:tblCellMar>
            <w:top w:w="0" w:type="dxa"/>
            <w:left w:w="0" w:type="dxa"/>
            <w:bottom w:w="0" w:type="dxa"/>
            <w:right w:w="0" w:type="dxa"/>
          </w:tblCellMar>
        </w:tblPrEx>
        <w:trPr>
          <w:trHeight w:val="135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FBF08">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2232</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C221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重庆市涪陵区马鞍街道太乙门社区居委会室内健身房</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0FC3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法定工作日9：00-12：00</w:t>
            </w:r>
            <w:r>
              <w:rPr>
                <w:rFonts w:hint="eastAsia" w:ascii="方正仿宋_GBK" w:hAnsi="方正仿宋_GBK" w:cs="方正仿宋_GBK"/>
                <w:color w:val="000000"/>
                <w:kern w:val="0"/>
                <w:sz w:val="24"/>
                <w:szCs w:val="24"/>
                <w:lang w:eastAsia="zh-CN"/>
              </w:rPr>
              <w:t>、</w:t>
            </w:r>
            <w:r>
              <w:rPr>
                <w:rFonts w:hint="eastAsia" w:ascii="方正仿宋_GBK" w:hAnsi="方正仿宋_GBK" w:cs="方正仿宋_GBK"/>
                <w:color w:val="000000"/>
                <w:kern w:val="0"/>
                <w:sz w:val="24"/>
                <w:szCs w:val="24"/>
              </w:rPr>
              <w:t>14：00-17：30</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7E07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7AE5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0F91B">
            <w:pPr>
              <w:widowControl/>
              <w:jc w:val="center"/>
              <w:textAlignment w:val="bottom"/>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彭友兰18996706625</w:t>
            </w:r>
          </w:p>
        </w:tc>
      </w:tr>
      <w:tr w14:paraId="54007086">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038C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2288</w:t>
            </w: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72BE5">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重庆市涪陵区奥体中心经营管理有限公司-体育场</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1874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奥体中心</w:t>
            </w: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AF1F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FA77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7930</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51D34">
            <w:pPr>
              <w:rPr>
                <w:rFonts w:ascii="方正仿宋_GBK" w:hAnsi="方正仿宋_GBK" w:cs="方正仿宋_GBK"/>
                <w:color w:val="000000"/>
                <w:sz w:val="24"/>
                <w:szCs w:val="24"/>
              </w:rPr>
            </w:pPr>
          </w:p>
        </w:tc>
      </w:tr>
      <w:tr w14:paraId="21D1C7C8">
        <w:tblPrEx>
          <w:tblCellMar>
            <w:top w:w="0" w:type="dxa"/>
            <w:left w:w="0" w:type="dxa"/>
            <w:bottom w:w="0" w:type="dxa"/>
            <w:right w:w="0"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C2F2A">
            <w:pPr>
              <w:rPr>
                <w:rFonts w:ascii="方正仿宋_GBK" w:hAnsi="方正仿宋_GBK" w:cs="方正仿宋_GBK"/>
                <w:color w:val="000000"/>
                <w:sz w:val="24"/>
                <w:szCs w:val="24"/>
              </w:rPr>
            </w:pPr>
          </w:p>
        </w:tc>
        <w:tc>
          <w:tcPr>
            <w:tcW w:w="83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A19A4">
            <w:pPr>
              <w:rPr>
                <w:rFonts w:ascii="方正仿宋_GBK" w:hAnsi="方正仿宋_GBK" w:cs="方正仿宋_GBK"/>
                <w:color w:val="000000"/>
                <w:sz w:val="24"/>
                <w:szCs w:val="24"/>
              </w:rPr>
            </w:pP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BE407">
            <w:pPr>
              <w:jc w:val="center"/>
              <w:rPr>
                <w:rFonts w:ascii="方正仿宋_GBK" w:hAnsi="方正仿宋_GBK" w:cs="方正仿宋_GBK"/>
                <w:color w:val="000000"/>
                <w:sz w:val="24"/>
                <w:szCs w:val="24"/>
              </w:rPr>
            </w:pPr>
          </w:p>
        </w:tc>
        <w:tc>
          <w:tcPr>
            <w:tcW w:w="10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717A1">
            <w:pPr>
              <w:rPr>
                <w:rFonts w:ascii="方正仿宋_GBK" w:hAnsi="方正仿宋_GBK" w:cs="方正仿宋_GBK"/>
                <w:color w:val="000000"/>
                <w:sz w:val="24"/>
                <w:szCs w:val="24"/>
              </w:rPr>
            </w:pPr>
          </w:p>
        </w:tc>
        <w:tc>
          <w:tcPr>
            <w:tcW w:w="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03F68">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90027</w:t>
            </w:r>
          </w:p>
        </w:tc>
        <w:tc>
          <w:tcPr>
            <w:tcW w:w="2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4DADE">
            <w:pPr>
              <w:rPr>
                <w:rFonts w:ascii="方正仿宋_GBK" w:hAnsi="方正仿宋_GBK" w:cs="方正仿宋_GBK"/>
                <w:color w:val="000000"/>
                <w:sz w:val="24"/>
                <w:szCs w:val="24"/>
              </w:rPr>
            </w:pPr>
          </w:p>
        </w:tc>
      </w:tr>
    </w:tbl>
    <w:p w14:paraId="5AC5B3A5">
      <w:pPr>
        <w:spacing w:line="600" w:lineRule="exact"/>
        <w:rPr>
          <w:rFonts w:ascii="方正仿宋_GBK" w:hAnsi="方正仿宋_GBK" w:cs="方正仿宋_GBK"/>
        </w:rPr>
      </w:pPr>
      <w:r>
        <w:rPr>
          <w:rFonts w:hint="eastAsia" w:ascii="方正仿宋_GBK" w:hAnsi="方正仿宋_GBK" w:cs="方正仿宋_GBK"/>
        </w:rPr>
        <w:t>备注：免费开放标准为：免费向社会公众开放的时间每日不低于4小时(当日22时至次日6时不计算在内)；或每周不少于2日(2日中9时至12时、14时至17时30分须免费开放)。</w:t>
      </w:r>
    </w:p>
    <w:p w14:paraId="454E084E">
      <w:pPr>
        <w:pStyle w:val="49"/>
        <w:spacing w:line="560" w:lineRule="exact"/>
        <w:ind w:left="0" w:leftChars="0" w:firstLine="0" w:firstLineChars="0"/>
        <w:rPr>
          <w:rFonts w:ascii="方正仿宋_GBK" w:hAnsi="方正仿宋_GBK" w:cs="方正仿宋_GBK"/>
        </w:rPr>
      </w:pPr>
    </w:p>
    <w:p w14:paraId="1449CA60">
      <w:pPr>
        <w:pStyle w:val="49"/>
        <w:spacing w:line="560" w:lineRule="exact"/>
        <w:ind w:left="640" w:firstLine="3840" w:firstLineChars="1200"/>
        <w:rPr>
          <w:rFonts w:ascii="方正仿宋_GBK" w:hAnsi="方正仿宋_GBK" w:cs="方正仿宋_GBK"/>
        </w:rPr>
      </w:pPr>
    </w:p>
    <w:p w14:paraId="22E02812">
      <w:pPr>
        <w:pStyle w:val="49"/>
        <w:spacing w:line="560" w:lineRule="exact"/>
        <w:ind w:left="640" w:firstLine="3840" w:firstLineChars="1200"/>
        <w:rPr>
          <w:rFonts w:ascii="方正仿宋_GBK" w:hAnsi="方正仿宋_GBK" w:cs="方正仿宋_GBK"/>
        </w:rPr>
      </w:pPr>
    </w:p>
    <w:p w14:paraId="5979B4B8">
      <w:pPr>
        <w:pStyle w:val="49"/>
        <w:spacing w:line="560" w:lineRule="exact"/>
        <w:ind w:left="0" w:leftChars="0" w:firstLine="0" w:firstLineChars="0"/>
        <w:rPr>
          <w:rFonts w:ascii="方正仿宋_GBK" w:hAnsi="方正仿宋_GBK" w:cs="方正仿宋_GBK"/>
        </w:rPr>
        <w:sectPr>
          <w:pgSz w:w="16838" w:h="11906" w:orient="landscape"/>
          <w:pgMar w:top="1587" w:right="2098" w:bottom="1474" w:left="1984" w:header="851" w:footer="992" w:gutter="0"/>
          <w:pgNumType w:fmt="numberInDash"/>
          <w:cols w:space="720" w:num="1"/>
          <w:docGrid w:linePitch="442" w:charSpace="0"/>
        </w:sectPr>
      </w:pPr>
    </w:p>
    <w:p w14:paraId="50524972">
      <w:pPr>
        <w:spacing w:line="600" w:lineRule="exact"/>
        <w:rPr>
          <w:rFonts w:ascii="方正黑体_GBK" w:hAnsi="方正黑体_GBK" w:eastAsia="方正黑体_GBK" w:cs="方正黑体_GBK"/>
        </w:rPr>
      </w:pPr>
      <w:r>
        <w:rPr>
          <w:rFonts w:hint="eastAsia" w:ascii="方正黑体_GBK" w:hAnsi="方正黑体_GBK" w:eastAsia="方正黑体_GBK" w:cs="方正黑体_GBK"/>
        </w:rPr>
        <w:t>附件2：</w:t>
      </w:r>
    </w:p>
    <w:tbl>
      <w:tblPr>
        <w:tblStyle w:val="23"/>
        <w:tblW w:w="8866" w:type="dxa"/>
        <w:tblInd w:w="0" w:type="dxa"/>
        <w:tblLayout w:type="fixed"/>
        <w:tblCellMar>
          <w:top w:w="0" w:type="dxa"/>
          <w:left w:w="0" w:type="dxa"/>
          <w:bottom w:w="0" w:type="dxa"/>
          <w:right w:w="0" w:type="dxa"/>
        </w:tblCellMar>
      </w:tblPr>
      <w:tblGrid>
        <w:gridCol w:w="2670"/>
        <w:gridCol w:w="3045"/>
        <w:gridCol w:w="1351"/>
        <w:gridCol w:w="1800"/>
      </w:tblGrid>
      <w:tr w14:paraId="31E32F75">
        <w:tblPrEx>
          <w:tblCellMar>
            <w:top w:w="0" w:type="dxa"/>
            <w:left w:w="0" w:type="dxa"/>
            <w:bottom w:w="0" w:type="dxa"/>
            <w:right w:w="0" w:type="dxa"/>
          </w:tblCellMar>
        </w:tblPrEx>
        <w:trPr>
          <w:trHeight w:val="1350" w:hRule="atLeast"/>
        </w:trPr>
        <w:tc>
          <w:tcPr>
            <w:tcW w:w="886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E00EA">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涪陵区公共体育场地设施免费开放公示栏</w:t>
            </w:r>
          </w:p>
        </w:tc>
      </w:tr>
      <w:tr w14:paraId="5AC5FEE9">
        <w:tblPrEx>
          <w:tblCellMar>
            <w:top w:w="0" w:type="dxa"/>
            <w:left w:w="0" w:type="dxa"/>
            <w:bottom w:w="0" w:type="dxa"/>
            <w:right w:w="0" w:type="dxa"/>
          </w:tblCellMar>
        </w:tblPrEx>
        <w:trPr>
          <w:trHeight w:val="88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8810C">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场地名称</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6A746">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开放时间</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9856B">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开放对象</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4C2A8">
            <w:pPr>
              <w:widowControl/>
              <w:jc w:val="center"/>
              <w:textAlignment w:val="center"/>
              <w:rPr>
                <w:rFonts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rPr>
              <w:t>管理人员及联系方式</w:t>
            </w:r>
          </w:p>
        </w:tc>
      </w:tr>
      <w:tr w14:paraId="1D558D19">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D5FE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涪陵区奥体中心-体育场</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BC77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06:30-21:00（草坪禁止入内，无免费照明提供）</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C375F">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5610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雷正爽18908256618</w:t>
            </w:r>
          </w:p>
        </w:tc>
      </w:tr>
      <w:tr w14:paraId="77751BCF">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BFC4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涪陵区奥体中心-体育馆副馆</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2821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周一至周日06:00-09:00免费开放（无免费照明提供）</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6FCA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2C8C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陈洋13340360240</w:t>
            </w:r>
          </w:p>
        </w:tc>
      </w:tr>
      <w:tr w14:paraId="41EB5A7B">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85C1B">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涪陵区奥体中心-乒乓球室（体育馆副馆门厅）</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22AAC">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全年免费向市民开放，免费开放时间：06:00-14:00</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B2BD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7F89E">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舒红18983250513</w:t>
            </w:r>
          </w:p>
        </w:tc>
      </w:tr>
      <w:tr w14:paraId="799AC585">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25DB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涪陵区奥体中心-网球场</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C81F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周一至周五09:00-17:00提供两块室外网球场免费向市民开放</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6570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A7EB6">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田源18696965211</w:t>
            </w:r>
          </w:p>
        </w:tc>
      </w:tr>
      <w:tr w14:paraId="5A80E574">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B9C3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涪陵区奥体中心-室外篮球场（西副馆篮球馆）</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6D8C1">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06:00-10:00免费向市民开放，10:00-18:00低收费向市民开放</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E5CA7">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E6879">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田源18696965211</w:t>
            </w:r>
          </w:p>
        </w:tc>
      </w:tr>
      <w:tr w14:paraId="51736A8F">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AD56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涪陵区奥体中心-游泳馆</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52654">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周一至周日20:30-21:30，低收费向市民开放</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BF37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D7F7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湛岗13902852206</w:t>
            </w:r>
          </w:p>
        </w:tc>
      </w:tr>
      <w:tr w14:paraId="6CD8B1DD">
        <w:tblPrEx>
          <w:tblCellMar>
            <w:top w:w="0" w:type="dxa"/>
            <w:left w:w="0" w:type="dxa"/>
            <w:bottom w:w="0" w:type="dxa"/>
            <w:right w:w="0" w:type="dxa"/>
          </w:tblCellMar>
        </w:tblPrEx>
        <w:trPr>
          <w:trHeight w:val="700" w:hRule="atLeast"/>
        </w:trPr>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12833">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跃动体育培训</w:t>
            </w:r>
          </w:p>
        </w:tc>
        <w:tc>
          <w:tcPr>
            <w:tcW w:w="30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0868A">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每天（</w:t>
            </w:r>
            <w:bookmarkStart w:id="5" w:name="_GoBack"/>
            <w:bookmarkEnd w:id="5"/>
            <w:r>
              <w:rPr>
                <w:rFonts w:hint="eastAsia" w:ascii="方正仿宋_GBK" w:hAnsi="方正仿宋_GBK" w:cs="方正仿宋_GBK"/>
                <w:color w:val="000000"/>
                <w:kern w:val="0"/>
                <w:sz w:val="24"/>
                <w:szCs w:val="24"/>
              </w:rPr>
              <w:t>08:00-12：00）（除场地承接赛事活动日外，其余按公示时间开放）</w:t>
            </w:r>
          </w:p>
        </w:tc>
        <w:tc>
          <w:tcPr>
            <w:tcW w:w="1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C3572">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全体市民</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1DA80">
            <w:pPr>
              <w:widowControl/>
              <w:jc w:val="center"/>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陈俊权15330395122</w:t>
            </w:r>
          </w:p>
        </w:tc>
      </w:tr>
    </w:tbl>
    <w:p w14:paraId="78097F2A">
      <w:pPr>
        <w:pStyle w:val="49"/>
        <w:spacing w:line="560" w:lineRule="exact"/>
        <w:ind w:left="0" w:leftChars="0" w:firstLine="0" w:firstLineChars="0"/>
        <w:rPr>
          <w:rFonts w:ascii="方正仿宋_GBK" w:hAnsi="方正仿宋_GBK" w:cs="方正仿宋_GBK"/>
        </w:rPr>
      </w:pPr>
    </w:p>
    <w:p w14:paraId="51723E68">
      <w:pPr>
        <w:pStyle w:val="49"/>
        <w:spacing w:line="560" w:lineRule="exact"/>
        <w:ind w:left="640" w:firstLine="3840" w:firstLineChars="1200"/>
        <w:rPr>
          <w:rFonts w:ascii="方正仿宋_GBK" w:hAnsi="方正仿宋_GBK" w:cs="方正仿宋_GBK"/>
        </w:rPr>
      </w:pPr>
    </w:p>
    <w:p w14:paraId="028950D8">
      <w:pPr>
        <w:pStyle w:val="49"/>
        <w:spacing w:line="560" w:lineRule="exact"/>
        <w:ind w:left="640" w:firstLine="3840" w:firstLineChars="1200"/>
        <w:rPr>
          <w:rFonts w:ascii="方正仿宋_GBK" w:hAnsi="方正仿宋_GBK" w:cs="方正仿宋_GBK"/>
        </w:rPr>
      </w:pPr>
    </w:p>
    <w:p w14:paraId="0B1C10AF">
      <w:pPr>
        <w:pStyle w:val="49"/>
        <w:spacing w:line="560" w:lineRule="exact"/>
        <w:ind w:left="640" w:firstLine="3840" w:firstLineChars="1200"/>
        <w:rPr>
          <w:rFonts w:ascii="方正仿宋_GBK" w:hAnsi="方正仿宋_GBK" w:cs="方正仿宋_GBK"/>
        </w:rPr>
      </w:pPr>
    </w:p>
    <w:p w14:paraId="5CAF0D52">
      <w:pPr>
        <w:pStyle w:val="49"/>
        <w:spacing w:line="560" w:lineRule="exact"/>
        <w:ind w:left="640" w:firstLine="3840" w:firstLineChars="1200"/>
        <w:rPr>
          <w:rFonts w:ascii="方正仿宋_GBK" w:hAnsi="方正仿宋_GBK" w:cs="方正仿宋_GBK"/>
        </w:rPr>
      </w:pPr>
    </w:p>
    <w:p w14:paraId="6EF51A29">
      <w:pPr>
        <w:pStyle w:val="49"/>
        <w:spacing w:line="560" w:lineRule="exact"/>
        <w:ind w:left="640" w:firstLine="3840" w:firstLineChars="1200"/>
        <w:rPr>
          <w:rFonts w:ascii="方正仿宋_GBK" w:hAnsi="方正仿宋_GBK" w:cs="方正仿宋_GBK"/>
        </w:rPr>
      </w:pPr>
    </w:p>
    <w:p w14:paraId="3056813B">
      <w:pPr>
        <w:pStyle w:val="49"/>
        <w:spacing w:line="560" w:lineRule="exact"/>
        <w:ind w:left="640" w:firstLine="3840" w:firstLineChars="1200"/>
        <w:rPr>
          <w:rFonts w:ascii="方正仿宋_GBK" w:hAnsi="方正仿宋_GBK" w:cs="方正仿宋_GBK"/>
        </w:rPr>
      </w:pPr>
    </w:p>
    <w:p w14:paraId="7BC97737">
      <w:pPr>
        <w:pStyle w:val="49"/>
        <w:spacing w:line="560" w:lineRule="exact"/>
        <w:ind w:left="640" w:firstLine="3840" w:firstLineChars="1200"/>
        <w:rPr>
          <w:rFonts w:ascii="方正仿宋_GBK" w:hAnsi="方正仿宋_GBK" w:cs="方正仿宋_GBK"/>
        </w:rPr>
      </w:pPr>
    </w:p>
    <w:p w14:paraId="7F38860C">
      <w:pPr>
        <w:pStyle w:val="49"/>
        <w:spacing w:line="560" w:lineRule="exact"/>
        <w:ind w:left="640" w:firstLine="3840" w:firstLineChars="1200"/>
        <w:rPr>
          <w:rFonts w:ascii="方正仿宋_GBK" w:hAnsi="方正仿宋_GBK" w:cs="方正仿宋_GBK"/>
        </w:rPr>
      </w:pPr>
    </w:p>
    <w:p w14:paraId="5B1B6986">
      <w:pPr>
        <w:pStyle w:val="49"/>
        <w:spacing w:line="560" w:lineRule="exact"/>
        <w:ind w:left="640" w:firstLine="3840" w:firstLineChars="1200"/>
        <w:rPr>
          <w:rFonts w:ascii="方正仿宋_GBK" w:hAnsi="方正仿宋_GBK" w:cs="方正仿宋_GBK"/>
        </w:rPr>
      </w:pPr>
    </w:p>
    <w:p w14:paraId="0D7850CB">
      <w:pPr>
        <w:pStyle w:val="49"/>
        <w:spacing w:line="560" w:lineRule="exact"/>
        <w:ind w:left="640" w:firstLine="3840" w:firstLineChars="1200"/>
        <w:rPr>
          <w:rFonts w:ascii="方正仿宋_GBK" w:hAnsi="方正仿宋_GBK" w:cs="方正仿宋_GBK"/>
        </w:rPr>
      </w:pPr>
    </w:p>
    <w:p w14:paraId="7C632F3A">
      <w:pPr>
        <w:pStyle w:val="49"/>
        <w:spacing w:line="560" w:lineRule="exact"/>
        <w:ind w:left="640" w:firstLine="3840" w:firstLineChars="1200"/>
        <w:rPr>
          <w:rFonts w:ascii="方正仿宋_GBK" w:hAnsi="方正仿宋_GBK" w:cs="方正仿宋_GBK"/>
        </w:rPr>
      </w:pPr>
    </w:p>
    <w:p w14:paraId="6972BD67">
      <w:pPr>
        <w:pStyle w:val="49"/>
        <w:spacing w:line="560" w:lineRule="exact"/>
        <w:ind w:left="640" w:firstLine="3840" w:firstLineChars="1200"/>
        <w:rPr>
          <w:rFonts w:ascii="方正仿宋_GBK" w:hAnsi="方正仿宋_GBK" w:cs="方正仿宋_GBK"/>
        </w:rPr>
      </w:pPr>
    </w:p>
    <w:p w14:paraId="5DE1B792">
      <w:pPr>
        <w:pStyle w:val="49"/>
        <w:spacing w:line="560" w:lineRule="exact"/>
        <w:ind w:left="640" w:firstLine="3840" w:firstLineChars="1200"/>
        <w:rPr>
          <w:rFonts w:ascii="方正仿宋_GBK" w:hAnsi="方正仿宋_GBK" w:cs="方正仿宋_GBK"/>
        </w:rPr>
      </w:pPr>
    </w:p>
    <w:p w14:paraId="791A7D9D">
      <w:pPr>
        <w:pStyle w:val="49"/>
        <w:spacing w:line="560" w:lineRule="exact"/>
        <w:ind w:left="640" w:firstLine="3840" w:firstLineChars="1200"/>
        <w:rPr>
          <w:rFonts w:ascii="方正仿宋_GBK" w:hAnsi="方正仿宋_GBK" w:cs="方正仿宋_GBK"/>
        </w:rPr>
      </w:pPr>
    </w:p>
    <w:p w14:paraId="440E32D2">
      <w:pPr>
        <w:pStyle w:val="49"/>
        <w:spacing w:line="560" w:lineRule="exact"/>
        <w:ind w:left="640" w:firstLine="3840" w:firstLineChars="1200"/>
        <w:rPr>
          <w:rFonts w:ascii="方正仿宋_GBK" w:hAnsi="方正仿宋_GBK" w:cs="方正仿宋_GBK"/>
        </w:rPr>
      </w:pPr>
    </w:p>
    <w:p w14:paraId="36647172">
      <w:pPr>
        <w:pStyle w:val="49"/>
        <w:spacing w:line="560" w:lineRule="exact"/>
        <w:ind w:left="640" w:firstLine="3840" w:firstLineChars="1200"/>
        <w:rPr>
          <w:rFonts w:ascii="方正仿宋_GBK" w:hAnsi="方正仿宋_GBK" w:cs="方正仿宋_GBK"/>
        </w:rPr>
      </w:pPr>
    </w:p>
    <w:p w14:paraId="6BE8D490">
      <w:pPr>
        <w:pStyle w:val="49"/>
        <w:spacing w:line="560" w:lineRule="exact"/>
        <w:ind w:left="640" w:firstLine="3840" w:firstLineChars="1200"/>
        <w:rPr>
          <w:rFonts w:ascii="方正仿宋_GBK" w:hAnsi="方正仿宋_GBK" w:cs="方正仿宋_GBK"/>
        </w:rPr>
      </w:pPr>
    </w:p>
    <w:p w14:paraId="02F77C4D">
      <w:pPr>
        <w:pStyle w:val="49"/>
        <w:spacing w:line="560" w:lineRule="exact"/>
        <w:ind w:left="640" w:firstLine="3840" w:firstLineChars="1200"/>
        <w:rPr>
          <w:rFonts w:ascii="方正仿宋_GBK" w:hAnsi="方正仿宋_GBK" w:cs="方正仿宋_GBK"/>
        </w:rPr>
      </w:pPr>
    </w:p>
    <w:p w14:paraId="2B9CA9EC">
      <w:pPr>
        <w:pStyle w:val="49"/>
        <w:spacing w:line="560" w:lineRule="exact"/>
        <w:ind w:left="640" w:firstLine="3840" w:firstLineChars="1200"/>
        <w:rPr>
          <w:rFonts w:ascii="方正仿宋_GBK" w:hAnsi="方正仿宋_GBK" w:cs="方正仿宋_GBK"/>
        </w:rPr>
      </w:pPr>
    </w:p>
    <w:p w14:paraId="44C0AF70">
      <w:pPr>
        <w:pStyle w:val="49"/>
        <w:spacing w:line="560" w:lineRule="exact"/>
        <w:ind w:left="640" w:firstLine="3840" w:firstLineChars="1200"/>
        <w:rPr>
          <w:rFonts w:ascii="方正仿宋_GBK" w:hAnsi="方正仿宋_GBK" w:cs="方正仿宋_GBK"/>
        </w:rPr>
      </w:pPr>
    </w:p>
    <w:p w14:paraId="53923742">
      <w:pPr>
        <w:pStyle w:val="49"/>
        <w:spacing w:line="560" w:lineRule="exact"/>
        <w:ind w:left="640" w:firstLine="3840" w:firstLineChars="1200"/>
        <w:rPr>
          <w:rFonts w:ascii="方正仿宋_GBK" w:hAnsi="方正仿宋_GBK" w:cs="方正仿宋_GBK"/>
        </w:rPr>
      </w:pPr>
    </w:p>
    <w:p w14:paraId="5097184B">
      <w:pPr>
        <w:pStyle w:val="49"/>
        <w:spacing w:line="560" w:lineRule="exact"/>
        <w:ind w:left="640" w:firstLine="3840" w:firstLineChars="1200"/>
        <w:rPr>
          <w:rFonts w:ascii="方正仿宋_GBK" w:hAnsi="方正仿宋_GBK" w:cs="方正仿宋_GBK"/>
        </w:rPr>
      </w:pPr>
    </w:p>
    <w:p w14:paraId="685ADD8F">
      <w:pPr>
        <w:pStyle w:val="49"/>
        <w:spacing w:line="560" w:lineRule="exact"/>
        <w:ind w:left="640" w:firstLine="3840" w:firstLineChars="1200"/>
        <w:rPr>
          <w:rFonts w:ascii="方正仿宋_GBK" w:hAnsi="方正仿宋_GBK" w:cs="方正仿宋_GBK"/>
        </w:rPr>
      </w:pPr>
    </w:p>
    <w:p w14:paraId="3238259D">
      <w:pPr>
        <w:pStyle w:val="49"/>
        <w:spacing w:line="560" w:lineRule="exact"/>
        <w:ind w:left="0" w:leftChars="0" w:firstLine="0" w:firstLineChars="0"/>
        <w:rPr>
          <w:rFonts w:ascii="方正仿宋_GBK" w:hAnsi="方正仿宋_GBK" w:cs="方正仿宋_GBK"/>
        </w:rPr>
      </w:pPr>
    </w:p>
    <w:p w14:paraId="0CA02DF0">
      <w:pPr>
        <w:pStyle w:val="49"/>
        <w:spacing w:line="560" w:lineRule="exact"/>
        <w:ind w:left="640" w:firstLine="3840" w:firstLineChars="1200"/>
        <w:rPr>
          <w:rFonts w:ascii="方正仿宋_GBK" w:hAnsi="方正仿宋_GBK" w:cs="方正仿宋_GBK"/>
        </w:rPr>
      </w:pPr>
    </w:p>
    <w:p w14:paraId="03345A36">
      <w:pPr>
        <w:pStyle w:val="49"/>
        <w:spacing w:line="560" w:lineRule="exact"/>
        <w:ind w:left="0" w:leftChars="0" w:firstLine="0" w:firstLineChars="0"/>
        <w:rPr>
          <w:rFonts w:ascii="方正仿宋_GBK" w:hAnsi="方正仿宋_GBK" w:cs="方正仿宋_GBK"/>
        </w:rPr>
      </w:pPr>
    </w:p>
    <w:p w14:paraId="36D66B59">
      <w:pPr>
        <w:pStyle w:val="49"/>
        <w:spacing w:line="200" w:lineRule="exact"/>
        <w:ind w:left="0" w:leftChars="0" w:firstLine="0" w:firstLineChars="0"/>
        <w:rPr>
          <w:rFonts w:ascii="方正仿宋_GBK" w:hAnsi="方正仿宋_GBK" w:cs="方正仿宋_GBK"/>
        </w:rPr>
      </w:pPr>
    </w:p>
    <w:p w14:paraId="79BD3643">
      <w:pPr>
        <w:pBdr>
          <w:top w:val="single" w:color="auto" w:sz="4" w:space="1"/>
          <w:bottom w:val="single" w:color="auto" w:sz="4" w:space="0"/>
        </w:pBdr>
        <w:spacing w:line="540" w:lineRule="exact"/>
      </w:pPr>
      <w:r>
        <w:rPr>
          <w:rFonts w:hint="eastAsia" w:ascii="方正仿宋_GBK" w:cs="方正仿宋_GBK"/>
          <w:color w:val="000000"/>
          <w:sz w:val="28"/>
          <w:szCs w:val="28"/>
        </w:rPr>
        <w:t>重庆市涪陵区人民政府马鞍街道办事处</w:t>
      </w:r>
      <w:r>
        <w:rPr>
          <w:rFonts w:hint="eastAsia" w:ascii="方正仿宋_GBK"/>
          <w:sz w:val="28"/>
          <w:szCs w:val="28"/>
        </w:rPr>
        <w:t>2025年8月29日印发</w:t>
      </w:r>
    </w:p>
    <w:sectPr>
      <w:footerReference r:id="rId5" w:type="default"/>
      <w:pgSz w:w="11906" w:h="16838"/>
      <w:pgMar w:top="2098" w:right="1474" w:bottom="1984" w:left="1587" w:header="851" w:footer="992" w:gutter="0"/>
      <w:pgNumType w:fmt="numberInDash"/>
      <w:cols w:space="720" w:num="1"/>
      <w:docGrid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31203E5-9F22-4404-9B9D-EBF7F8E91071}"/>
  </w:font>
  <w:font w:name="方正仿宋_GBK">
    <w:panose1 w:val="03000509000000000000"/>
    <w:charset w:val="86"/>
    <w:family w:val="script"/>
    <w:pitch w:val="default"/>
    <w:sig w:usb0="00000001" w:usb1="080E0000" w:usb2="00000000" w:usb3="00000000" w:csb0="00040000" w:csb1="00000000"/>
    <w:embedRegular r:id="rId2" w:fontKey="{2D300988-EA3C-480D-AB35-984A87E80AA8}"/>
  </w:font>
  <w:font w:name="仿宋_GB2312">
    <w:altName w:val="仿宋"/>
    <w:panose1 w:val="00000000000000000000"/>
    <w:charset w:val="86"/>
    <w:family w:val="modern"/>
    <w:pitch w:val="default"/>
    <w:sig w:usb0="00000000" w:usb1="00000000" w:usb2="00000010" w:usb3="00000000" w:csb0="00040000" w:csb1="00000000"/>
    <w:embedRegular r:id="rId3" w:fontKey="{4921DB22-F954-43A6-B8C5-CEB5824CCB8E}"/>
  </w:font>
  <w:font w:name="仿宋">
    <w:panose1 w:val="02010609060101010101"/>
    <w:charset w:val="86"/>
    <w:family w:val="modern"/>
    <w:pitch w:val="default"/>
    <w:sig w:usb0="800002BF" w:usb1="38CF7CFA" w:usb2="00000016" w:usb3="00000000" w:csb0="00040001" w:csb1="00000000"/>
    <w:embedRegular r:id="rId4" w:fontKey="{54C855C9-6872-4D52-A5AB-28182F3334FA}"/>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5" w:fontKey="{286D5ABE-25D9-49B8-88AE-66C844E20CD9}"/>
  </w:font>
  <w:font w:name="Helvetica">
    <w:altName w:val="Arial"/>
    <w:panose1 w:val="020B05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embedRegular r:id="rId6" w:fontKey="{6C7AD100-991D-44BA-B59B-0EC392BEAF08}"/>
  </w:font>
  <w:font w:name="方正楷体_GBK">
    <w:panose1 w:val="03000509000000000000"/>
    <w:charset w:val="86"/>
    <w:family w:val="auto"/>
    <w:pitch w:val="default"/>
    <w:sig w:usb0="00000001" w:usb1="080E0000" w:usb2="00000000" w:usb3="00000000" w:csb0="00040000" w:csb1="00000000"/>
    <w:embedRegular r:id="rId7" w:fontKey="{2B17CA4F-5D9D-473F-BF85-90090FBF80BF}"/>
  </w:font>
  <w:font w:name="方正书宋_GBK">
    <w:panose1 w:val="03000509000000000000"/>
    <w:charset w:val="86"/>
    <w:family w:val="script"/>
    <w:pitch w:val="default"/>
    <w:sig w:usb0="00000001" w:usb1="080E0000" w:usb2="00000000" w:usb3="00000000" w:csb0="00040000" w:csb1="00000000"/>
    <w:embedRegular r:id="rId8" w:fontKey="{B7E73D1F-F9DC-4E78-88AB-495ACAE22F11}"/>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C6F9">
    <w:pPr>
      <w:pStyle w:val="15"/>
      <w:jc w:val="right"/>
      <w:rPr>
        <w:rFonts w:ascii="方正书宋_GBK" w:eastAsia="方正书宋_GBK"/>
        <w:sz w:val="28"/>
        <w:szCs w:val="28"/>
      </w:rPr>
    </w:pPr>
    <w:r>
      <w:rPr>
        <w:sz w:val="28"/>
      </w:rPr>
      <w:pict>
        <v:shape id="文本框 8" o:spid="_x0000_s3074" o:spt="202" type="#_x0000_t202" style="position:absolute;left:0pt;margin-top:-9.75pt;height:20.1pt;width:36.65pt;mso-position-horizontal:outside;mso-position-horizontal-relative:margin;z-index:251660288;mso-width-relative:page;mso-height-relative:page;" filled="f" stroked="f" coordsize="21600,21600" o:gfxdata="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lDCzPWAAAABgEAAA8AAAAAAAAA&#10;AQAgAAAAIgAAAGRycy9kb3ducmV2LnhtbFBLAQIUABQAAAAIAIdO4kBBSOz82gEAAKQDAAAOAAAA&#10;AAAAAAEAIAAAACUBAABkcnMvZTJvRG9jLnhtbFBLBQYAAAAABgAGAFkBAABxBQAAAAA=&#10;">
          <v:path/>
          <v:fill on="f" focussize="0,0"/>
          <v:stroke on="f" joinstyle="miter"/>
          <v:imagedata o:title=""/>
          <o:lock v:ext="edit"/>
          <v:textbox inset="0mm,0mm,0mm,0mm">
            <w:txbxContent>
              <w:p w14:paraId="2C4E337E">
                <w:pPr>
                  <w:pStyle w:val="15"/>
                  <w:rPr>
                    <w:rFonts w:ascii="方正仿宋_GBK" w:hAnsi="方正仿宋_GBK" w:cs="方正仿宋_GBK"/>
                    <w:sz w:val="24"/>
                    <w:szCs w:val="24"/>
                  </w:rPr>
                </w:pPr>
                <w:r>
                  <w:rPr>
                    <w:rFonts w:hint="eastAsia" w:ascii="方正仿宋_GBK" w:hAnsi="方正仿宋_GBK" w:cs="方正仿宋_GBK"/>
                    <w:sz w:val="24"/>
                    <w:szCs w:val="24"/>
                  </w:rPr>
                  <w:fldChar w:fldCharType="begin"/>
                </w:r>
                <w:r>
                  <w:rPr>
                    <w:rFonts w:hint="eastAsia" w:ascii="方正仿宋_GBK" w:hAnsi="方正仿宋_GBK" w:cs="方正仿宋_GBK"/>
                    <w:sz w:val="24"/>
                    <w:szCs w:val="24"/>
                  </w:rPr>
                  <w:instrText xml:space="preserve"> PAGE  \* MERGEFORMAT </w:instrText>
                </w:r>
                <w:r>
                  <w:rPr>
                    <w:rFonts w:hint="eastAsia" w:ascii="方正仿宋_GBK" w:hAnsi="方正仿宋_GBK" w:cs="方正仿宋_GBK"/>
                    <w:sz w:val="24"/>
                    <w:szCs w:val="24"/>
                  </w:rPr>
                  <w:fldChar w:fldCharType="separate"/>
                </w:r>
                <w:r>
                  <w:rPr>
                    <w:rFonts w:ascii="方正仿宋_GBK" w:hAnsi="方正仿宋_GBK" w:cs="方正仿宋_GBK"/>
                    <w:sz w:val="24"/>
                    <w:szCs w:val="24"/>
                  </w:rPr>
                  <w:t>- 9 -</w:t>
                </w:r>
                <w:r>
                  <w:rPr>
                    <w:rFonts w:hint="eastAsia" w:ascii="方正仿宋_GBK" w:hAnsi="方正仿宋_GBK" w:cs="方正仿宋_GBK"/>
                    <w:sz w:val="24"/>
                    <w:szCs w:val="24"/>
                  </w:rPr>
                  <w:fldChar w:fldCharType="end"/>
                </w:r>
              </w:p>
            </w:txbxContent>
          </v:textbox>
        </v:shape>
      </w:pict>
    </w:r>
  </w:p>
  <w:p w14:paraId="060D5E5C">
    <w:pPr>
      <w:pStyle w:val="15"/>
      <w:tabs>
        <w:tab w:val="left" w:pos="5383"/>
        <w:tab w:val="clear" w:pos="4153"/>
      </w:tabs>
      <w:rPr>
        <w:rFonts w:eastAsia="仿宋_GB2312"/>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68DD">
    <w:pPr>
      <w:pStyle w:val="15"/>
      <w:jc w:val="right"/>
      <w:rPr>
        <w:rFonts w:ascii="方正书宋_GBK" w:eastAsia="方正书宋_GBK"/>
        <w:sz w:val="28"/>
        <w:szCs w:val="28"/>
      </w:rPr>
    </w:pPr>
  </w:p>
  <w:p w14:paraId="74393520">
    <w:pPr>
      <w:pStyle w:val="15"/>
    </w:pPr>
    <w:r>
      <w:rPr>
        <w:sz w:val="28"/>
      </w:rPr>
      <w:pict>
        <v:shape id="文本框 7" o:spid="_x0000_s3073" o:spt="202" type="#_x0000_t202" style="position:absolute;left:0pt;margin-top:6.65pt;height:144pt;width:144pt;mso-position-horizontal:outside;mso-position-horizontal-relative:margin;mso-wrap-style:none;z-index:251659264;mso-width-relative:page;mso-height-relative:page;" filled="f" stroked="f" coordsize="21600,21600" o:gfxdata="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TU+PTAAAABwEAAA8AAAAAAAAAAQAgAAAAIgAAAGRycy9kb3ducmV2&#10;LnhtbFBLAQIUABQAAAAIAIdO4kDxWDnhyAEAAJkDAAAOAAAAAAAAAAEAIAAAACIBAABkcnMvZTJv&#10;RG9jLnhtbFBLBQYAAAAABgAGAFkBAABcBQAAAAA=&#10;">
          <v:path/>
          <v:fill on="f" focussize="0,0"/>
          <v:stroke on="f" joinstyle="miter"/>
          <v:imagedata o:title=""/>
          <o:lock v:ext="edit"/>
          <v:textbox inset="0mm,0mm,0mm,0mm" style="mso-fit-shape-to-text:t;">
            <w:txbxContent>
              <w:p w14:paraId="706412FA">
                <w:pPr>
                  <w:pStyle w:val="15"/>
                  <w:jc w:val="right"/>
                </w:pPr>
                <w:r>
                  <w:rPr>
                    <w:rFonts w:hint="eastAsia" w:ascii="方正书宋_GBK" w:eastAsia="方正书宋_GBK"/>
                    <w:sz w:val="28"/>
                    <w:szCs w:val="28"/>
                  </w:rPr>
                  <w:fldChar w:fldCharType="begin"/>
                </w:r>
                <w:r>
                  <w:rPr>
                    <w:rFonts w:hint="eastAsia" w:ascii="方正书宋_GBK" w:eastAsia="方正书宋_GBK"/>
                    <w:sz w:val="28"/>
                    <w:szCs w:val="28"/>
                  </w:rPr>
                  <w:instrText xml:space="preserve"> PAGE   \* MERGEFORMAT </w:instrText>
                </w:r>
                <w:r>
                  <w:rPr>
                    <w:rFonts w:hint="eastAsia" w:ascii="方正书宋_GBK" w:eastAsia="方正书宋_GBK"/>
                    <w:sz w:val="28"/>
                    <w:szCs w:val="28"/>
                  </w:rPr>
                  <w:fldChar w:fldCharType="separate"/>
                </w:r>
                <w:r>
                  <w:rPr>
                    <w:rFonts w:ascii="方正书宋_GBK" w:eastAsia="方正书宋_GBK"/>
                    <w:sz w:val="28"/>
                    <w:szCs w:val="28"/>
                    <w:lang w:val="zh-CN"/>
                  </w:rPr>
                  <w:t>-</w:t>
                </w:r>
                <w:r>
                  <w:rPr>
                    <w:rFonts w:ascii="方正书宋_GBK" w:eastAsia="方正书宋_GBK"/>
                    <w:sz w:val="28"/>
                    <w:szCs w:val="28"/>
                  </w:rPr>
                  <w:t xml:space="preserve"> 8 -</w:t>
                </w:r>
                <w:r>
                  <w:rPr>
                    <w:rFonts w:hint="eastAsia" w:ascii="方正书宋_GBK" w:eastAsia="方正书宋_GBK"/>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B928">
    <w:pPr>
      <w:pStyle w:val="15"/>
      <w:jc w:val="right"/>
      <w:rPr>
        <w:rFonts w:ascii="方正书宋_GBK" w:eastAsia="方正书宋_GBK"/>
        <w:sz w:val="28"/>
        <w:szCs w:val="28"/>
      </w:rPr>
    </w:pPr>
  </w:p>
  <w:p w14:paraId="1334CE3F">
    <w:pPr>
      <w:pStyle w:val="15"/>
      <w:tabs>
        <w:tab w:val="left" w:pos="5383"/>
        <w:tab w:val="clear" w:pos="4153"/>
      </w:tabs>
      <w:rPr>
        <w:rFonts w:eastAsia="仿宋_GB2312"/>
      </w:rPr>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EF31C"/>
    <w:multiLevelType w:val="singleLevel"/>
    <w:tmpl w:val="311EF31C"/>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320"/>
  <w:drawingGridVerticalSpacing w:val="-7946"/>
  <w:displayVerticalDrawingGridEvery w:val="2"/>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B8608C0D-8274-49D4-BC43-C9BBEB6E2A18}" w:val="qFNselY2VU43zZ/ExmBobt1j8inAP6RkHpO=wag5cGS+QMDX9uyWdKhJT0fLICr7v"/>
    <w:docVar w:name="commondata" w:val="eyJoZGlkIjoiNmUyMWQ0NWE3YTZhYWM4OTYyZmU5NDgxNmVhZDhjYzkifQ=="/>
    <w:docVar w:name="DocumentID" w:val="{2AD30B1D-003D-4CE7-848D-CB199ED3F690}"/>
  </w:docVars>
  <w:rsids>
    <w:rsidRoot w:val="00172A27"/>
    <w:rsid w:val="00172A27"/>
    <w:rsid w:val="00414A2A"/>
    <w:rsid w:val="004B669D"/>
    <w:rsid w:val="005E566A"/>
    <w:rsid w:val="006261A0"/>
    <w:rsid w:val="01340113"/>
    <w:rsid w:val="015F4B56"/>
    <w:rsid w:val="02567410"/>
    <w:rsid w:val="02D63692"/>
    <w:rsid w:val="03667C72"/>
    <w:rsid w:val="03DB4FCE"/>
    <w:rsid w:val="04CB5E85"/>
    <w:rsid w:val="065D40EE"/>
    <w:rsid w:val="07202E0B"/>
    <w:rsid w:val="073254F7"/>
    <w:rsid w:val="08306024"/>
    <w:rsid w:val="08827D99"/>
    <w:rsid w:val="088463DA"/>
    <w:rsid w:val="09970E0C"/>
    <w:rsid w:val="099C76C1"/>
    <w:rsid w:val="09C96312"/>
    <w:rsid w:val="0A561703"/>
    <w:rsid w:val="0AE935F5"/>
    <w:rsid w:val="0B26020C"/>
    <w:rsid w:val="0B330B91"/>
    <w:rsid w:val="0BA41B67"/>
    <w:rsid w:val="0BC0109E"/>
    <w:rsid w:val="0C1E103B"/>
    <w:rsid w:val="0C503780"/>
    <w:rsid w:val="0D097F05"/>
    <w:rsid w:val="0E9E30FE"/>
    <w:rsid w:val="0EF964E5"/>
    <w:rsid w:val="0F0F13B4"/>
    <w:rsid w:val="0F3B227B"/>
    <w:rsid w:val="104A090E"/>
    <w:rsid w:val="105B6508"/>
    <w:rsid w:val="110A668B"/>
    <w:rsid w:val="152359C3"/>
    <w:rsid w:val="15672F59"/>
    <w:rsid w:val="15C43DD5"/>
    <w:rsid w:val="169D4BA9"/>
    <w:rsid w:val="16B1471A"/>
    <w:rsid w:val="17176393"/>
    <w:rsid w:val="17637ABA"/>
    <w:rsid w:val="193032C3"/>
    <w:rsid w:val="19DC4392"/>
    <w:rsid w:val="1B6541FD"/>
    <w:rsid w:val="1C2677F2"/>
    <w:rsid w:val="1C3E0FB6"/>
    <w:rsid w:val="1C7C5532"/>
    <w:rsid w:val="1D085BCA"/>
    <w:rsid w:val="1E6D5C88"/>
    <w:rsid w:val="1EC559AB"/>
    <w:rsid w:val="1FB00938"/>
    <w:rsid w:val="20C742C5"/>
    <w:rsid w:val="21B67CD5"/>
    <w:rsid w:val="22ED4E5F"/>
    <w:rsid w:val="2332791E"/>
    <w:rsid w:val="2335580E"/>
    <w:rsid w:val="24E01D9F"/>
    <w:rsid w:val="24EA5565"/>
    <w:rsid w:val="27270A8B"/>
    <w:rsid w:val="27901BD6"/>
    <w:rsid w:val="27DB7A1D"/>
    <w:rsid w:val="289A7586"/>
    <w:rsid w:val="2AC45F2A"/>
    <w:rsid w:val="2D7B5CFF"/>
    <w:rsid w:val="2DAA28E0"/>
    <w:rsid w:val="2E057F04"/>
    <w:rsid w:val="2E5B4489"/>
    <w:rsid w:val="2F0134FD"/>
    <w:rsid w:val="302842C4"/>
    <w:rsid w:val="307C09EE"/>
    <w:rsid w:val="3094499E"/>
    <w:rsid w:val="310E390F"/>
    <w:rsid w:val="3228754F"/>
    <w:rsid w:val="32A55811"/>
    <w:rsid w:val="33092567"/>
    <w:rsid w:val="33FE202A"/>
    <w:rsid w:val="36323860"/>
    <w:rsid w:val="375C7EC4"/>
    <w:rsid w:val="379A2F00"/>
    <w:rsid w:val="37C8488F"/>
    <w:rsid w:val="37F441D9"/>
    <w:rsid w:val="393E419D"/>
    <w:rsid w:val="39B178B1"/>
    <w:rsid w:val="3A130CBF"/>
    <w:rsid w:val="3A3706C1"/>
    <w:rsid w:val="3B666AEF"/>
    <w:rsid w:val="3C9B0EA7"/>
    <w:rsid w:val="3CF064F1"/>
    <w:rsid w:val="3DDF74EB"/>
    <w:rsid w:val="3FA26D23"/>
    <w:rsid w:val="41C47417"/>
    <w:rsid w:val="42FA27D3"/>
    <w:rsid w:val="43780C0F"/>
    <w:rsid w:val="43911091"/>
    <w:rsid w:val="44BC6C09"/>
    <w:rsid w:val="465A0752"/>
    <w:rsid w:val="46D07E8E"/>
    <w:rsid w:val="47EE08F3"/>
    <w:rsid w:val="49C43F37"/>
    <w:rsid w:val="4AA15507"/>
    <w:rsid w:val="4BCC5B1E"/>
    <w:rsid w:val="4C8E6D75"/>
    <w:rsid w:val="4CF34D31"/>
    <w:rsid w:val="4D495813"/>
    <w:rsid w:val="4DDC1DA6"/>
    <w:rsid w:val="4DE734CD"/>
    <w:rsid w:val="4E3441C2"/>
    <w:rsid w:val="4F25472A"/>
    <w:rsid w:val="50830AE8"/>
    <w:rsid w:val="518D31B9"/>
    <w:rsid w:val="52607AB9"/>
    <w:rsid w:val="53740175"/>
    <w:rsid w:val="53DD0115"/>
    <w:rsid w:val="54700CBE"/>
    <w:rsid w:val="55706FDA"/>
    <w:rsid w:val="55D0586C"/>
    <w:rsid w:val="56EA76D8"/>
    <w:rsid w:val="57BA277F"/>
    <w:rsid w:val="5845453B"/>
    <w:rsid w:val="59EF3F3E"/>
    <w:rsid w:val="5A7951BC"/>
    <w:rsid w:val="5B1D731D"/>
    <w:rsid w:val="5B221544"/>
    <w:rsid w:val="5CDE0182"/>
    <w:rsid w:val="5CF32919"/>
    <w:rsid w:val="5EEA6C26"/>
    <w:rsid w:val="5FC95CD6"/>
    <w:rsid w:val="60650976"/>
    <w:rsid w:val="60EE4E3F"/>
    <w:rsid w:val="61C50073"/>
    <w:rsid w:val="627D5CDF"/>
    <w:rsid w:val="62DF52F8"/>
    <w:rsid w:val="6304279D"/>
    <w:rsid w:val="63645E18"/>
    <w:rsid w:val="63FB2174"/>
    <w:rsid w:val="64FA01F4"/>
    <w:rsid w:val="6542675A"/>
    <w:rsid w:val="657131AE"/>
    <w:rsid w:val="65991FF8"/>
    <w:rsid w:val="665633EC"/>
    <w:rsid w:val="66AC7BAA"/>
    <w:rsid w:val="67124373"/>
    <w:rsid w:val="675144BF"/>
    <w:rsid w:val="676013DF"/>
    <w:rsid w:val="685871A7"/>
    <w:rsid w:val="68F11580"/>
    <w:rsid w:val="6916094F"/>
    <w:rsid w:val="6967231B"/>
    <w:rsid w:val="69EF26E1"/>
    <w:rsid w:val="6A1A13CB"/>
    <w:rsid w:val="6A201B26"/>
    <w:rsid w:val="6AFF40F3"/>
    <w:rsid w:val="6DAC5C0A"/>
    <w:rsid w:val="6DDF636C"/>
    <w:rsid w:val="6E590ED7"/>
    <w:rsid w:val="6F226CF7"/>
    <w:rsid w:val="70C72417"/>
    <w:rsid w:val="70F6427C"/>
    <w:rsid w:val="71BA6455"/>
    <w:rsid w:val="724129D2"/>
    <w:rsid w:val="72F72FF4"/>
    <w:rsid w:val="73F63110"/>
    <w:rsid w:val="74333165"/>
    <w:rsid w:val="745B26A4"/>
    <w:rsid w:val="74A1092F"/>
    <w:rsid w:val="74A94712"/>
    <w:rsid w:val="78113815"/>
    <w:rsid w:val="79210FAC"/>
    <w:rsid w:val="793B4140"/>
    <w:rsid w:val="79F97B8B"/>
    <w:rsid w:val="7A2C3999"/>
    <w:rsid w:val="7A7123B6"/>
    <w:rsid w:val="7A85177D"/>
    <w:rsid w:val="7B113C6D"/>
    <w:rsid w:val="7E22611A"/>
    <w:rsid w:val="7E4631C0"/>
    <w:rsid w:val="7E7E025F"/>
    <w:rsid w:val="7F674DB4"/>
    <w:rsid w:val="7F8B0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ascii="宋体" w:eastAsia="宋体"/>
      <w:b/>
      <w:kern w:val="0"/>
      <w:sz w:val="36"/>
      <w:szCs w:val="36"/>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40" w:lineRule="exact"/>
      <w:ind w:firstLine="200" w:firstLineChars="200"/>
    </w:pPr>
    <w:rPr>
      <w:rFonts w:ascii="Calibri" w:hAnsi="Calibri" w:eastAsia="宋体"/>
      <w:sz w:val="21"/>
      <w:szCs w:val="22"/>
    </w:rPr>
  </w:style>
  <w:style w:type="paragraph" w:styleId="5">
    <w:name w:val="index 5"/>
    <w:basedOn w:val="1"/>
    <w:next w:val="1"/>
    <w:qFormat/>
    <w:uiPriority w:val="0"/>
    <w:pPr>
      <w:ind w:left="1680" w:firstLine="200" w:firstLineChars="200"/>
    </w:pPr>
  </w:style>
  <w:style w:type="paragraph" w:styleId="6">
    <w:name w:val="index 6"/>
    <w:basedOn w:val="1"/>
    <w:next w:val="1"/>
    <w:qFormat/>
    <w:uiPriority w:val="0"/>
    <w:pPr>
      <w:ind w:left="2100"/>
    </w:pPr>
  </w:style>
  <w:style w:type="paragraph" w:styleId="7">
    <w:name w:val="Body Text"/>
    <w:basedOn w:val="1"/>
    <w:next w:val="8"/>
    <w:qFormat/>
    <w:uiPriority w:val="0"/>
    <w:pPr>
      <w:jc w:val="center"/>
    </w:pPr>
    <w:rPr>
      <w:b/>
      <w:color w:val="FF0000"/>
    </w:rPr>
  </w:style>
  <w:style w:type="paragraph" w:styleId="8">
    <w:name w:val="index 7"/>
    <w:basedOn w:val="1"/>
    <w:next w:val="1"/>
    <w:qFormat/>
    <w:uiPriority w:val="0"/>
    <w:pPr>
      <w:ind w:left="1200" w:leftChars="1200"/>
    </w:pPr>
  </w:style>
  <w:style w:type="paragraph" w:styleId="9">
    <w:name w:val="Body Text Indent"/>
    <w:basedOn w:val="1"/>
    <w:next w:val="10"/>
    <w:qFormat/>
    <w:uiPriority w:val="0"/>
    <w:pPr>
      <w:spacing w:line="560" w:lineRule="exact"/>
      <w:ind w:firstLine="598"/>
    </w:pPr>
    <w:rPr>
      <w:rFonts w:ascii="仿宋_GB2312" w:eastAsia="仿宋_GB2312"/>
    </w:rPr>
  </w:style>
  <w:style w:type="paragraph" w:styleId="10">
    <w:name w:val="toc 6"/>
    <w:next w:val="1"/>
    <w:qFormat/>
    <w:uiPriority w:val="0"/>
    <w:pPr>
      <w:wordWrap w:val="0"/>
      <w:ind w:left="1700"/>
      <w:jc w:val="both"/>
    </w:pPr>
    <w:rPr>
      <w:rFonts w:ascii="Calibri" w:hAnsi="Calibri" w:eastAsia="宋体" w:cs="Times New Roman"/>
      <w:sz w:val="21"/>
      <w:lang w:val="en-US" w:eastAsia="zh-CN" w:bidi="ar-SA"/>
    </w:rPr>
  </w:style>
  <w:style w:type="paragraph" w:styleId="11">
    <w:name w:val="Plain Text"/>
    <w:basedOn w:val="1"/>
    <w:next w:val="12"/>
    <w:qFormat/>
    <w:uiPriority w:val="0"/>
    <w:rPr>
      <w:rFonts w:ascii="宋体" w:hAnsi="宋体" w:eastAsia="仿宋_GB2312"/>
      <w:szCs w:val="22"/>
    </w:rPr>
  </w:style>
  <w:style w:type="paragraph" w:styleId="12">
    <w:name w:val="List Number 5"/>
    <w:basedOn w:val="1"/>
    <w:qFormat/>
    <w:uiPriority w:val="0"/>
    <w:pPr>
      <w:numPr>
        <w:ilvl w:val="0"/>
        <w:numId w:val="1"/>
      </w:numPr>
    </w:pPr>
  </w:style>
  <w:style w:type="paragraph" w:styleId="13">
    <w:name w:val="Date"/>
    <w:basedOn w:val="1"/>
    <w:next w:val="1"/>
    <w:qFormat/>
    <w:uiPriority w:val="0"/>
    <w:pPr>
      <w:ind w:left="2500" w:leftChars="2500"/>
    </w:pPr>
  </w:style>
  <w:style w:type="paragraph" w:styleId="14">
    <w:name w:val="Body Text Indent 2"/>
    <w:basedOn w:val="1"/>
    <w:qFormat/>
    <w:uiPriority w:val="0"/>
    <w:pPr>
      <w:spacing w:line="560" w:lineRule="exact"/>
      <w:ind w:firstLine="600"/>
    </w:pPr>
    <w:rPr>
      <w:rFonts w:ascii="仿宋_GB2312" w:hAnsi="仿宋_GB2312"/>
      <w:szCs w:val="24"/>
    </w:rPr>
  </w:style>
  <w:style w:type="paragraph" w:styleId="15">
    <w:name w:val="footer"/>
    <w:basedOn w:val="1"/>
    <w:next w:val="16"/>
    <w:qFormat/>
    <w:uiPriority w:val="0"/>
    <w:pPr>
      <w:tabs>
        <w:tab w:val="center" w:pos="4153"/>
        <w:tab w:val="right" w:pos="8306"/>
      </w:tabs>
      <w:snapToGrid w:val="0"/>
      <w:jc w:val="left"/>
    </w:pPr>
    <w:rPr>
      <w:sz w:val="18"/>
      <w:szCs w:val="18"/>
    </w:rPr>
  </w:style>
  <w:style w:type="paragraph" w:customStyle="1" w:styleId="16">
    <w:name w:val="索引 51"/>
    <w:basedOn w:val="1"/>
    <w:next w:val="1"/>
    <w:qFormat/>
    <w:uiPriority w:val="0"/>
    <w:pPr>
      <w:ind w:left="1680"/>
    </w:pPr>
    <w:rPr>
      <w:rFonts w:eastAsia="宋体"/>
      <w:sz w:val="21"/>
      <w:szCs w:val="24"/>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qFormat/>
    <w:uiPriority w:val="0"/>
    <w:pPr>
      <w:spacing w:before="240" w:after="60" w:line="312" w:lineRule="auto"/>
      <w:jc w:val="center"/>
      <w:outlineLvl w:val="1"/>
    </w:pPr>
    <w:rPr>
      <w:rFonts w:ascii="Cambria" w:hAnsi="Cambria"/>
      <w:b/>
      <w:bCs/>
      <w:kern w:val="28"/>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uiPriority w:val="0"/>
    <w:pPr>
      <w:spacing w:before="100" w:beforeAutospacing="1" w:after="100" w:afterAutospacing="1"/>
      <w:jc w:val="left"/>
    </w:pPr>
    <w:rPr>
      <w:rFonts w:ascii="Calibri" w:hAnsi="Calibri" w:eastAsia="宋体"/>
      <w:kern w:val="0"/>
      <w:sz w:val="24"/>
      <w:szCs w:val="24"/>
    </w:rPr>
  </w:style>
  <w:style w:type="paragraph" w:styleId="21">
    <w:name w:val="Body Text First Indent"/>
    <w:basedOn w:val="7"/>
    <w:qFormat/>
    <w:uiPriority w:val="0"/>
    <w:pPr>
      <w:ind w:firstLine="100" w:firstLineChars="100"/>
    </w:pPr>
    <w:rPr>
      <w:szCs w:val="24"/>
    </w:rPr>
  </w:style>
  <w:style w:type="paragraph" w:styleId="22">
    <w:name w:val="Body Text First Indent 2"/>
    <w:basedOn w:val="9"/>
    <w:qFormat/>
    <w:uiPriority w:val="99"/>
    <w:pPr>
      <w:ind w:firstLine="420" w:firstLineChars="200"/>
    </w:pPr>
  </w:style>
  <w:style w:type="table" w:styleId="24">
    <w:name w:val="Table Grid"/>
    <w:basedOn w:val="23"/>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0"/>
    <w:rPr>
      <w:color w:val="0000FF"/>
      <w:u w:val="single"/>
    </w:rPr>
  </w:style>
  <w:style w:type="character" w:customStyle="1" w:styleId="29">
    <w:name w:val="font21"/>
    <w:qFormat/>
    <w:uiPriority w:val="0"/>
    <w:rPr>
      <w:rFonts w:ascii="方正仿宋_GBK" w:eastAsia="方正仿宋_GBK" w:cs="方正仿宋_GBK"/>
      <w:b/>
      <w:color w:val="000000"/>
      <w:sz w:val="24"/>
      <w:szCs w:val="24"/>
      <w:u w:val="none"/>
      <w:lang w:bidi="ar-SA"/>
    </w:rPr>
  </w:style>
  <w:style w:type="character" w:customStyle="1" w:styleId="30">
    <w:name w:val="font81"/>
    <w:qFormat/>
    <w:uiPriority w:val="0"/>
    <w:rPr>
      <w:rFonts w:ascii="Times New Roman" w:hAnsi="Times New Roman" w:cs="Times New Roman"/>
      <w:color w:val="000000"/>
      <w:sz w:val="21"/>
      <w:szCs w:val="21"/>
      <w:u w:val="none"/>
      <w:lang w:bidi="ar-SA"/>
    </w:rPr>
  </w:style>
  <w:style w:type="character" w:customStyle="1" w:styleId="31">
    <w:name w:val="font61"/>
    <w:qFormat/>
    <w:uiPriority w:val="0"/>
    <w:rPr>
      <w:rFonts w:ascii="宋体" w:eastAsia="宋体" w:cs="宋体"/>
      <w:color w:val="000000"/>
      <w:sz w:val="14"/>
      <w:szCs w:val="14"/>
      <w:u w:val="none"/>
      <w:lang w:bidi="ar-SA"/>
    </w:rPr>
  </w:style>
  <w:style w:type="character" w:customStyle="1" w:styleId="32">
    <w:name w:val="font41"/>
    <w:basedOn w:val="25"/>
    <w:qFormat/>
    <w:uiPriority w:val="0"/>
    <w:rPr>
      <w:rFonts w:ascii="宋体" w:eastAsia="宋体" w:cs="宋体"/>
      <w:color w:val="000000"/>
      <w:sz w:val="21"/>
      <w:szCs w:val="21"/>
      <w:u w:val="none"/>
      <w:lang w:bidi="ar-SA"/>
    </w:rPr>
  </w:style>
  <w:style w:type="character" w:customStyle="1" w:styleId="33">
    <w:name w:val="font11"/>
    <w:basedOn w:val="25"/>
    <w:qFormat/>
    <w:uiPriority w:val="0"/>
    <w:rPr>
      <w:rFonts w:hint="eastAsia" w:ascii="方正黑体_GBK" w:hAnsi="方正黑体_GBK" w:eastAsia="方正黑体_GBK" w:cs="方正黑体_GBK"/>
      <w:color w:val="000000"/>
      <w:sz w:val="22"/>
      <w:szCs w:val="22"/>
      <w:u w:val="none"/>
    </w:rPr>
  </w:style>
  <w:style w:type="character" w:customStyle="1" w:styleId="34">
    <w:name w:val="font31"/>
    <w:basedOn w:val="25"/>
    <w:qFormat/>
    <w:uiPriority w:val="0"/>
    <w:rPr>
      <w:rFonts w:ascii="方正仿宋_GBK" w:eastAsia="方正仿宋_GBK" w:cs="方正仿宋_GBK"/>
      <w:color w:val="000000"/>
      <w:sz w:val="21"/>
      <w:szCs w:val="21"/>
      <w:u w:val="none"/>
      <w:lang w:bidi="ar-SA"/>
    </w:rPr>
  </w:style>
  <w:style w:type="character" w:customStyle="1" w:styleId="35">
    <w:name w:val="font71"/>
    <w:qFormat/>
    <w:uiPriority w:val="0"/>
    <w:rPr>
      <w:rFonts w:ascii="Times New Roman" w:hAnsi="Times New Roman" w:cs="Times New Roman"/>
      <w:b/>
      <w:color w:val="000000"/>
      <w:sz w:val="24"/>
      <w:szCs w:val="24"/>
      <w:u w:val="none"/>
      <w:lang w:bidi="ar-SA"/>
    </w:rPr>
  </w:style>
  <w:style w:type="character" w:customStyle="1" w:styleId="36">
    <w:name w:val="font01"/>
    <w:basedOn w:val="25"/>
    <w:qFormat/>
    <w:uiPriority w:val="0"/>
    <w:rPr>
      <w:rFonts w:ascii="宋体" w:eastAsia="宋体" w:cs="宋体"/>
      <w:color w:val="000000"/>
      <w:sz w:val="24"/>
      <w:szCs w:val="24"/>
      <w:u w:val="none"/>
      <w:lang w:bidi="ar-SA"/>
    </w:rPr>
  </w:style>
  <w:style w:type="character" w:customStyle="1" w:styleId="37">
    <w:name w:val="font51"/>
    <w:qFormat/>
    <w:uiPriority w:val="0"/>
    <w:rPr>
      <w:rFonts w:ascii="Times New Roman" w:hAnsi="Times New Roman" w:cs="Times New Roman"/>
      <w:color w:val="000000"/>
      <w:sz w:val="14"/>
      <w:szCs w:val="14"/>
      <w:u w:val="none"/>
      <w:lang w:bidi="ar-SA"/>
    </w:rPr>
  </w:style>
  <w:style w:type="character" w:customStyle="1" w:styleId="38">
    <w:name w:val="apple-style-span"/>
    <w:basedOn w:val="25"/>
    <w:qFormat/>
    <w:uiPriority w:val="0"/>
  </w:style>
  <w:style w:type="paragraph" w:customStyle="1" w:styleId="39">
    <w:name w:val="p0"/>
    <w:basedOn w:val="1"/>
    <w:qFormat/>
    <w:uiPriority w:val="0"/>
    <w:rPr>
      <w:rFonts w:eastAsia="宋体"/>
      <w:sz w:val="21"/>
      <w:szCs w:val="21"/>
    </w:rPr>
  </w:style>
  <w:style w:type="paragraph" w:customStyle="1" w:styleId="40">
    <w:name w:val="BodyTextIndent"/>
    <w:basedOn w:val="1"/>
    <w:qFormat/>
    <w:uiPriority w:val="0"/>
    <w:pPr>
      <w:spacing w:line="540" w:lineRule="exact"/>
      <w:ind w:firstLine="200" w:firstLineChars="200"/>
    </w:pPr>
  </w:style>
  <w:style w:type="paragraph" w:styleId="41">
    <w:name w:val="No Spacing"/>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42">
    <w:name w:val="BodyText"/>
    <w:basedOn w:val="1"/>
    <w:next w:val="43"/>
    <w:qFormat/>
    <w:uiPriority w:val="0"/>
    <w:pPr>
      <w:widowControl/>
      <w:ind w:left="106"/>
      <w:textAlignment w:val="baseline"/>
    </w:pPr>
    <w:rPr>
      <w:rFonts w:ascii="方正仿宋_GBK" w:hAnsi="方正仿宋_GBK"/>
      <w:lang w:val="zh-CN" w:bidi="zh-CN"/>
    </w:rPr>
  </w:style>
  <w:style w:type="paragraph" w:customStyle="1" w:styleId="43">
    <w:name w:val="TOC5"/>
    <w:basedOn w:val="1"/>
    <w:next w:val="1"/>
    <w:qFormat/>
    <w:uiPriority w:val="0"/>
    <w:pPr>
      <w:ind w:left="800" w:leftChars="800"/>
    </w:pPr>
    <w:rPr>
      <w:rFonts w:ascii="Calibri" w:hAnsi="Calibri" w:eastAsia="宋体"/>
      <w:sz w:val="21"/>
    </w:rPr>
  </w:style>
  <w:style w:type="paragraph" w:customStyle="1" w:styleId="44">
    <w:name w:val="BodyText1I2"/>
    <w:basedOn w:val="40"/>
    <w:qFormat/>
    <w:uiPriority w:val="0"/>
    <w:rPr>
      <w:rFonts w:ascii="Calibri" w:hAnsi="Calibri" w:cs="Calibri"/>
    </w:rPr>
  </w:style>
  <w:style w:type="paragraph" w:customStyle="1" w:styleId="45">
    <w:name w:val="Body Text Indent1"/>
    <w:basedOn w:val="1"/>
    <w:qFormat/>
    <w:uiPriority w:val="0"/>
    <w:pPr>
      <w:ind w:left="200" w:leftChars="200"/>
    </w:pPr>
  </w:style>
  <w:style w:type="paragraph" w:styleId="46">
    <w:name w:val="List Paragraph"/>
    <w:basedOn w:val="1"/>
    <w:qFormat/>
    <w:uiPriority w:val="0"/>
    <w:pPr>
      <w:ind w:firstLine="200" w:firstLineChars="200"/>
    </w:pPr>
    <w:rPr>
      <w:rFonts w:ascii="Calibri" w:hAnsi="Calibri" w:eastAsia="宋体"/>
      <w:sz w:val="21"/>
      <w:szCs w:val="22"/>
    </w:rPr>
  </w:style>
  <w:style w:type="paragraph" w:customStyle="1" w:styleId="47">
    <w:name w:val="0"/>
    <w:basedOn w:val="1"/>
    <w:qFormat/>
    <w:uiPriority w:val="0"/>
    <w:pPr>
      <w:widowControl/>
      <w:snapToGrid w:val="0"/>
    </w:pPr>
    <w:rPr>
      <w:rFonts w:eastAsia="宋体"/>
      <w:kern w:val="0"/>
      <w:sz w:val="20"/>
      <w:szCs w:val="20"/>
    </w:rPr>
  </w:style>
  <w:style w:type="paragraph" w:customStyle="1" w:styleId="48">
    <w:name w:val="p15"/>
    <w:basedOn w:val="1"/>
    <w:qFormat/>
    <w:uiPriority w:val="0"/>
    <w:rPr>
      <w:rFonts w:eastAsia="宋体"/>
      <w:sz w:val="21"/>
      <w:szCs w:val="21"/>
    </w:rPr>
  </w:style>
  <w:style w:type="paragraph" w:customStyle="1" w:styleId="49">
    <w:name w:val="正文首行缩进 21"/>
    <w:basedOn w:val="45"/>
    <w:qFormat/>
    <w:uiPriority w:val="0"/>
    <w:pPr>
      <w:ind w:firstLine="200" w:firstLineChars="200"/>
    </w:pPr>
  </w:style>
  <w:style w:type="paragraph" w:customStyle="1" w:styleId="50">
    <w:name w:val="默认"/>
    <w:qFormat/>
    <w:uiPriority w:val="0"/>
    <w:rPr>
      <w:rFonts w:ascii="Helvetica" w:hAnsi="Helvetica" w:eastAsia="Helvetica" w:cs="Times New Roman"/>
      <w:color w:val="000000"/>
      <w:sz w:val="22"/>
      <w:szCs w:val="22"/>
      <w:lang w:val="en-US" w:eastAsia="zh-CN" w:bidi="ar-SA"/>
    </w:rPr>
  </w:style>
  <w:style w:type="paragraph" w:customStyle="1" w:styleId="5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正文文字"/>
    <w:next w:val="1"/>
    <w:qFormat/>
    <w:uiPriority w:val="0"/>
    <w:pPr>
      <w:widowControl w:val="0"/>
      <w:spacing w:after="120" w:line="594" w:lineRule="exact"/>
      <w:ind w:left="100" w:leftChars="100"/>
      <w:jc w:val="both"/>
    </w:pPr>
    <w:rPr>
      <w:rFonts w:ascii="Times New Roman" w:hAnsi="Times New Roman" w:eastAsia="方正仿宋_GBK" w:cs="Times New Roman"/>
      <w:kern w:val="2"/>
      <w:sz w:val="33"/>
      <w:szCs w:val="33"/>
      <w:lang w:val="en-US" w:eastAsia="zh-CN" w:bidi="ar-SA"/>
    </w:rPr>
  </w:style>
  <w:style w:type="paragraph" w:customStyle="1" w:styleId="53">
    <w:name w:val="列出段落1"/>
    <w:basedOn w:val="1"/>
    <w:qFormat/>
    <w:uiPriority w:val="0"/>
    <w:pPr>
      <w:ind w:firstLine="200" w:firstLineChars="200"/>
    </w:pPr>
    <w:rPr>
      <w:rFonts w:ascii="Calibri" w:hAnsi="Calibri" w:eastAsia="宋体" w:cs="Calibri"/>
      <w:szCs w:val="21"/>
    </w:rPr>
  </w:style>
  <w:style w:type="paragraph" w:customStyle="1" w:styleId="54">
    <w:name w:val="Body text|1"/>
    <w:basedOn w:val="1"/>
    <w:qFormat/>
    <w:uiPriority w:val="0"/>
    <w:pPr>
      <w:spacing w:line="396" w:lineRule="auto"/>
      <w:ind w:firstLine="400"/>
    </w:pPr>
    <w:rPr>
      <w:rFonts w:ascii="宋体" w:hAnsi="宋体" w:cs="宋体"/>
      <w:sz w:val="30"/>
      <w:szCs w:val="30"/>
      <w:lang w:val="zh-TW" w:eastAsia="zh-TW" w:bidi="zh-TW"/>
    </w:rPr>
  </w:style>
  <w:style w:type="paragraph" w:customStyle="1" w:styleId="55">
    <w:name w:val="Char4 Char Char Char"/>
    <w:basedOn w:val="1"/>
    <w:qFormat/>
    <w:uiPriority w:val="0"/>
    <w:pPr>
      <w:adjustRightInd w:val="0"/>
      <w:snapToGrid w:val="0"/>
      <w:spacing w:line="360" w:lineRule="auto"/>
      <w:ind w:firstLine="200" w:firstLineChars="200"/>
    </w:pPr>
    <w:rPr>
      <w:szCs w:val="20"/>
    </w:rPr>
  </w:style>
  <w:style w:type="paragraph" w:customStyle="1" w:styleId="56">
    <w:name w:val="1正文"/>
    <w:basedOn w:val="1"/>
    <w:next w:val="6"/>
    <w:qFormat/>
    <w:uiPriority w:val="0"/>
    <w:pPr>
      <w:spacing w:line="600" w:lineRule="exact"/>
      <w:ind w:firstLine="20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Info spid="_x0000_s211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Pages>
  <Words>4087</Words>
  <Characters>5172</Characters>
  <Lines>41</Lines>
  <Paragraphs>11</Paragraphs>
  <TotalTime>8</TotalTime>
  <ScaleCrop>false</ScaleCrop>
  <LinksUpToDate>false</LinksUpToDate>
  <CharactersWithSpaces>5173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2020-09-14T03:07:00Z</dcterms:created>
  <dc:creator>甘立磊</dc:creator>
  <cp:lastModifiedBy>Jacquelyn</cp:lastModifiedBy>
  <cp:lastPrinted>2025-07-07T04:43:00Z</cp:lastPrinted>
  <dcterms:modified xsi:type="dcterms:W3CDTF">2025-09-23T03:54:40Z</dcterms:modified>
  <dc:title>涪府发〔2013〕号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ED0C35D9F914450AB27C70E491C0CEBF_13</vt:lpwstr>
  </property>
  <property fmtid="{D5CDD505-2E9C-101B-9397-08002B2CF9AE}" pid="4" name="KSOTemplateDocerSaveRecord">
    <vt:lpwstr>eyJoZGlkIjoiZmMxNWFiMDMwODk4YjFmODA5MzUxYTA2NjZjMjgzYTAiLCJ1c2VySWQiOiI3MzMwOTAwOTcifQ==</vt:lpwstr>
  </property>
</Properties>
</file>