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left"/>
        <w:rPr>
          <w:rFonts w:ascii="方正小标宋_GBK" w:eastAsia="方正小标宋_GBK"/>
          <w:b/>
          <w:bCs/>
        </w:rPr>
      </w:pPr>
    </w:p>
    <w:p>
      <w:pPr>
        <w:spacing w:line="420" w:lineRule="exact"/>
        <w:jc w:val="left"/>
        <w:rPr>
          <w:rFonts w:ascii="方正小标宋_GBK" w:eastAsia="方正小标宋_GBK"/>
          <w:b/>
          <w:bCs/>
        </w:rPr>
      </w:pPr>
    </w:p>
    <w:p>
      <w:pPr>
        <w:spacing w:line="420" w:lineRule="exact"/>
        <w:jc w:val="left"/>
        <w:rPr>
          <w:rFonts w:ascii="方正小标宋_GBK" w:eastAsia="方正小标宋_GBK"/>
          <w:b/>
          <w:bCs/>
        </w:rPr>
      </w:pPr>
    </w:p>
    <w:p>
      <w:pPr>
        <w:spacing w:line="420" w:lineRule="exact"/>
        <w:jc w:val="left"/>
        <w:rPr>
          <w:rFonts w:ascii="方正小标宋_GBK" w:eastAsia="方正小标宋_GBK"/>
          <w:spacing w:val="-14"/>
          <w:w w:val="42"/>
        </w:rPr>
      </w:pPr>
      <w:r>
        <w:rPr>
          <w:rFonts w:ascii="方正小标宋_GBK" w:eastAsia="方正小标宋_GBK"/>
          <w:b/>
          <w:bCs/>
          <w:sz w:val="20"/>
        </w:rPr>
        <w:pict>
          <v:line id="直接连接符 1" o:spid="_x0000_s1026" o:spt="20" style="position:absolute;left:0pt;margin-top:14.65pt;height:0pt;width:0pt;mso-position-horizontal:center;mso-wrap-distance-left:9pt;mso-wrap-distance-right:9pt;z-index:251659264;mso-width-relative:page;mso-height-relative:page;" coordsize="21600,21600" wrapcoords="2 2 2 2 2 2 2 2 2 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">
            <v:path arrowok="t"/>
            <v:fill focussize="0,0"/>
            <v:stroke weight="2pt"/>
            <v:imagedata o:title=""/>
            <o:lock v:ext="edit"/>
            <w10:wrap type="tight"/>
          </v:line>
        </w:pict>
      </w:r>
    </w:p>
    <w:p>
      <w:pPr>
        <w:tabs>
          <w:tab w:val="left" w:pos="5025"/>
        </w:tabs>
        <w:spacing w:line="420" w:lineRule="exact"/>
        <w:jc w:val="left"/>
        <w:rPr>
          <w:rFonts w:ascii="方正小标宋_GBK" w:eastAsia="方正小标宋_GBK"/>
          <w:spacing w:val="-14"/>
          <w:w w:val="42"/>
        </w:rPr>
      </w:pPr>
    </w:p>
    <w:p>
      <w:pPr>
        <w:spacing w:line="1180" w:lineRule="exact"/>
        <w:ind w:right="-368" w:rightChars="-179"/>
        <w:jc w:val="center"/>
        <w:rPr>
          <w:rFonts w:ascii="方正小标宋_GBK" w:eastAsia="方正小标宋_GBK"/>
          <w:b/>
          <w:bCs/>
          <w:color w:val="FF0000"/>
          <w:spacing w:val="-14"/>
          <w:w w:val="56"/>
          <w:sz w:val="108"/>
          <w:szCs w:val="108"/>
        </w:rPr>
      </w:pPr>
      <w:r>
        <w:rPr>
          <w:rFonts w:hint="eastAsia" w:ascii="方正小标宋_GBK" w:eastAsia="方正小标宋_GBK"/>
          <w:b/>
          <w:bCs/>
          <w:color w:val="FF0000"/>
          <w:spacing w:val="-14"/>
          <w:w w:val="56"/>
          <w:sz w:val="108"/>
          <w:szCs w:val="108"/>
        </w:rPr>
        <w:t>重庆市涪陵区马武镇人民政府文件</w:t>
      </w:r>
    </w:p>
    <w:p>
      <w:pPr>
        <w:spacing w:line="480" w:lineRule="exact"/>
        <w:jc w:val="center"/>
        <w:rPr>
          <w:rFonts w:ascii="仿宋_GB2312"/>
        </w:rPr>
      </w:pPr>
    </w:p>
    <w:p>
      <w:pPr>
        <w:spacing w:line="480" w:lineRule="exact"/>
        <w:jc w:val="center"/>
        <w:rPr>
          <w:rFonts w:ascii="仿宋_GB2312"/>
        </w:rPr>
      </w:pPr>
    </w:p>
    <w:p>
      <w:pPr>
        <w:widowControl w:val="0"/>
        <w:snapToGrid w:val="0"/>
        <w:spacing w:line="663" w:lineRule="atLeast"/>
        <w:jc w:val="center"/>
        <w:rPr>
          <w:rFonts w:ascii="方正楷体_GBK" w:eastAsia="方正楷体_GBK"/>
          <w:sz w:val="32"/>
        </w:rPr>
      </w:pPr>
      <w:r>
        <w:rPr>
          <w:rFonts w:hint="eastAsia" w:ascii="方正仿宋_GBK" w:eastAsia="方正仿宋_GBK"/>
          <w:sz w:val="32"/>
        </w:rPr>
        <w:t>马</w:t>
      </w:r>
      <w:r>
        <w:rPr>
          <w:rFonts w:ascii="方正仿宋_GBK" w:eastAsia="方正仿宋_GBK"/>
          <w:sz w:val="32"/>
        </w:rPr>
        <w:t>武</w:t>
      </w:r>
      <w:r>
        <w:rPr>
          <w:rFonts w:hint="eastAsia" w:ascii="方正仿宋_GBK" w:eastAsia="方正仿宋_GBK"/>
          <w:sz w:val="32"/>
        </w:rPr>
        <w:t>府发〔200</w:t>
      </w:r>
      <w:r>
        <w:rPr>
          <w:rFonts w:ascii="方正仿宋_GBK" w:eastAsia="方正仿宋_GBK"/>
          <w:sz w:val="32"/>
        </w:rPr>
        <w:t>9</w:t>
      </w:r>
      <w:r>
        <w:rPr>
          <w:rFonts w:hint="eastAsia" w:ascii="方正仿宋_GBK" w:eastAsia="方正仿宋_GBK"/>
          <w:sz w:val="32"/>
        </w:rPr>
        <w:t>〕</w:t>
      </w:r>
      <w:r>
        <w:rPr>
          <w:rFonts w:ascii="方正仿宋_GBK" w:eastAsia="方正仿宋_GBK"/>
          <w:sz w:val="32"/>
        </w:rPr>
        <w:t>172</w:t>
      </w:r>
      <w:r>
        <w:rPr>
          <w:rFonts w:hint="eastAsia" w:ascii="方正仿宋_GBK" w:eastAsia="方正仿宋_GBK"/>
          <w:sz w:val="32"/>
        </w:rPr>
        <w:t>号</w:t>
      </w:r>
    </w:p>
    <w:p>
      <w:pPr>
        <w:jc w:val="center"/>
      </w:pPr>
      <w:r>
        <w:rPr>
          <w:rFonts w:ascii="黑体" w:eastAsia="黑体"/>
          <w:sz w:val="20"/>
        </w:rPr>
        <w:pict>
          <v:line id="直接连接符 4" o:spid="_x0000_s1027" o:spt="20" style="position:absolute;left:0pt;margin-left:0pt;margin-top:6.6pt;height:0pt;width:442.2pt;mso-wrap-distance-bottom:0pt;mso-wrap-distance-left:9pt;mso-wrap-distance-right:9pt;mso-wrap-distance-top:0pt;z-index:25166131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5klMQIAADQEAAAOAAAAZHJzL2Uyb0RvYy54bWysU82O0zAQviPxDpbv3SQl7bZ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">
            <v:path arrowok="t"/>
            <v:fill focussize="0,0"/>
            <v:stroke weight="2.25pt" color="#FF0000"/>
            <v:imagedata o:title=""/>
            <o:lock v:ext="edit"/>
            <w10:wrap type="square"/>
          </v:line>
        </w:pict>
      </w:r>
    </w:p>
    <w:p>
      <w:pPr>
        <w:widowControl w:val="0"/>
        <w:snapToGrid w:val="0"/>
        <w:spacing w:line="680" w:lineRule="exact"/>
        <w:ind w:firstLine="714"/>
        <w:rPr>
          <w:rFonts w:ascii="方正仿宋_GBK" w:eastAsia="方正仿宋_GBK"/>
          <w:sz w:val="32"/>
        </w:rPr>
      </w:pPr>
    </w:p>
    <w:p>
      <w:pPr>
        <w:widowControl w:val="0"/>
        <w:adjustRightInd w:val="0"/>
        <w:snapToGrid w:val="0"/>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重庆</w:t>
      </w:r>
      <w:r>
        <w:rPr>
          <w:rFonts w:ascii="方正小标宋_GBK" w:eastAsia="方正小标宋_GBK"/>
          <w:sz w:val="44"/>
          <w:szCs w:val="44"/>
        </w:rPr>
        <w:t>市涪陵区马武镇人民政府</w:t>
      </w:r>
    </w:p>
    <w:p>
      <w:pPr>
        <w:widowControl w:val="0"/>
        <w:adjustRightInd w:val="0"/>
        <w:snapToGrid w:val="0"/>
        <w:spacing w:line="580" w:lineRule="exact"/>
        <w:jc w:val="center"/>
        <w:rPr>
          <w:rFonts w:ascii="方正小标宋_GBK" w:eastAsia="方正小标宋_GBK"/>
          <w:sz w:val="44"/>
          <w:szCs w:val="44"/>
        </w:rPr>
      </w:pPr>
      <w:r>
        <w:rPr>
          <w:rFonts w:hint="eastAsia" w:ascii="方正小标宋_GBK" w:hAnsi="Calibri" w:eastAsia="方正小标宋_GBK"/>
          <w:color w:val="auto"/>
          <w:kern w:val="2"/>
          <w:sz w:val="44"/>
          <w:szCs w:val="44"/>
        </w:rPr>
        <w:t>关于执行《涪陵区部分山区和边远高寒大山区再生育政策》的实施意见</w:t>
      </w:r>
    </w:p>
    <w:p>
      <w:pPr>
        <w:widowControl w:val="0"/>
        <w:spacing w:line="240" w:lineRule="auto"/>
        <w:textAlignment w:val="auto"/>
        <w:rPr>
          <w:rFonts w:ascii="Calibri" w:hAnsi="Calibri"/>
          <w:color w:val="auto"/>
          <w:kern w:val="2"/>
          <w:sz w:val="28"/>
          <w:szCs w:val="28"/>
        </w:rPr>
      </w:pPr>
    </w:p>
    <w:p>
      <w:pPr>
        <w:widowControl w:val="0"/>
        <w:spacing w:line="240" w:lineRule="auto"/>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各村(居)民委员会、镇辖各部门:</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为了深入贯彻执行《重庆市人口与计划生育条例》，全面落实以人为本的科学发展观，切实缓解现行生育政策与群众生育愿望之间的矛盾，加快新农村建设步伐，努力构建和谐社会，促进我镇人口、经济、社会协调发展，根据《重庆市涪陵区人民政府关于执行部分山区和边远高寒大山区再生育政策有关问题的通知》(涪府发〔2009〕55号)，结合我镇实际，制定本实施意见。</w:t>
      </w:r>
    </w:p>
    <w:p>
      <w:pPr>
        <w:widowControl w:val="0"/>
        <w:spacing w:line="240" w:lineRule="auto"/>
        <w:ind w:firstLine="632" w:firstLineChars="200"/>
        <w:textAlignment w:val="auto"/>
        <w:rPr>
          <w:rFonts w:ascii="方正黑体_GBK" w:hAnsi="Calibri" w:eastAsia="方正黑体_GBK"/>
          <w:color w:val="auto"/>
          <w:kern w:val="2"/>
          <w:sz w:val="32"/>
          <w:szCs w:val="32"/>
        </w:rPr>
      </w:pPr>
      <w:r>
        <w:rPr>
          <w:rFonts w:hint="eastAsia" w:ascii="方正黑体_GBK" w:hAnsi="Calibri" w:eastAsia="方正黑体_GBK"/>
          <w:color w:val="auto"/>
          <w:kern w:val="2"/>
          <w:sz w:val="32"/>
          <w:szCs w:val="32"/>
        </w:rPr>
        <w:t>一、部分山区和边远高寒大山区再生育政策的执行范围</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（一）部分山区农村独女户再生育一个子女的范围</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石朝门村、兴隆村、方碑村、惠民村、板桥村、文观村红专村、蒲江村、平桥村、外坝村、保安村、民协村、均田村、碑记村、白果村(5社、6社、7社、8社)，(具体村组见附表)。</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（二）边远高寒大山区再生育一个子女的规定范围</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小坝村、石干村、林口村、白果村(1社、2社、3社、4社)。</w:t>
      </w:r>
    </w:p>
    <w:p>
      <w:pPr>
        <w:widowControl w:val="0"/>
        <w:spacing w:line="240" w:lineRule="auto"/>
        <w:ind w:firstLine="632" w:firstLineChars="200"/>
        <w:textAlignment w:val="auto"/>
        <w:rPr>
          <w:rFonts w:ascii="方正黑体_GBK" w:hAnsi="Calibri" w:eastAsia="方正黑体_GBK"/>
          <w:color w:val="auto"/>
          <w:kern w:val="2"/>
          <w:sz w:val="32"/>
          <w:szCs w:val="32"/>
        </w:rPr>
      </w:pPr>
      <w:r>
        <w:rPr>
          <w:rFonts w:hint="eastAsia" w:ascii="方正黑体_GBK" w:hAnsi="Calibri" w:eastAsia="方正黑体_GBK"/>
          <w:color w:val="auto"/>
          <w:kern w:val="2"/>
          <w:sz w:val="32"/>
          <w:szCs w:val="32"/>
        </w:rPr>
        <w:t>二、部分山区和边远高寒大山区再生育政策的对象及条件</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一）夫妇双方均为农村居民，户籍和实际居住均在市人民政府认定的属我区“部分山区”范围内，且夫妻一方在该地居住，5年以上(含5年)，同时独生女户中独生女年满3周岁以上(女方年满28周岁以上的除外)，未违反过计划生育政策的家庭，经申请批准可再生育一个子女。</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二）夫妇双方均为农村居民，户籍和实际居住均在市人民政府认定的属我区“部分山区”范围内，且夫妻一方在该地居住5年以上(含5年)，同时独生子女户中独生子女年满3周岁以上(女方年满28周岁以上的除外)，未违反过计划生育政策的家庭，经申请批准可再生育一个子女。</w:t>
      </w:r>
    </w:p>
    <w:p>
      <w:pPr>
        <w:widowControl w:val="0"/>
        <w:spacing w:line="240" w:lineRule="auto"/>
        <w:ind w:firstLine="632" w:firstLineChars="200"/>
        <w:textAlignment w:val="auto"/>
        <w:rPr>
          <w:rFonts w:ascii="方正黑体_GBK" w:hAnsi="Calibri" w:eastAsia="方正黑体_GBK"/>
          <w:color w:val="auto"/>
          <w:kern w:val="2"/>
          <w:sz w:val="32"/>
          <w:szCs w:val="32"/>
        </w:rPr>
      </w:pPr>
      <w:r>
        <w:rPr>
          <w:rFonts w:hint="eastAsia" w:ascii="方正黑体_GBK" w:hAnsi="Calibri" w:eastAsia="方正黑体_GBK"/>
          <w:color w:val="auto"/>
          <w:kern w:val="2"/>
          <w:sz w:val="32"/>
          <w:szCs w:val="32"/>
        </w:rPr>
        <w:t>三、部分山区和边远高寒大山区再生育审批程序</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根据《重庆市人口与计划生育条例》第二十条、第二十四条规定,市人民政府认定的部分山区农村的独生女户或边远高寒大山区的独生子女户:</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(一)办理部分山区和边远高寒大山区再生育《再生育服务证》所需材料</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1.居住在山区的农村独生女户[一孩半生育政策]</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(1)夫妇双方申请，在申请书中须写明再生育的事由;</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(2)填写再生育申请表;</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(3)夫妇双方和小孩经户籍所在地公安派出所盖章的户口复制件;</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(4)夫妇结婚证复印件;</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(5)夫妇双方和小孩的身份证及户口簿复印件;</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(6)夫妇双方户籍所在地村(居)委会</w:t>
      </w:r>
      <w:r>
        <w:rPr>
          <w:rFonts w:hint="eastAsia" w:ascii="方正仿宋_GBK" w:hAnsi="Calibri" w:eastAsia="方正仿宋_GBK"/>
          <w:color w:val="auto"/>
          <w:kern w:val="2"/>
          <w:sz w:val="32"/>
          <w:szCs w:val="32"/>
          <w:lang w:eastAsia="zh-CN"/>
        </w:rPr>
        <w:t>出具</w:t>
      </w:r>
      <w:r>
        <w:rPr>
          <w:rFonts w:hint="eastAsia" w:ascii="方正仿宋_GBK" w:hAnsi="Calibri" w:eastAsia="方正仿宋_GBK"/>
          <w:color w:val="auto"/>
          <w:kern w:val="2"/>
          <w:sz w:val="32"/>
          <w:szCs w:val="32"/>
        </w:rPr>
        <w:t>的婚育情况证明;婚育情况证明由村(居)委会计生专干</w:t>
      </w:r>
      <w:r>
        <w:rPr>
          <w:rFonts w:hint="eastAsia" w:ascii="方正仿宋_GBK" w:hAnsi="Calibri" w:eastAsia="方正仿宋_GBK"/>
          <w:color w:val="auto"/>
          <w:kern w:val="2"/>
          <w:sz w:val="32"/>
          <w:szCs w:val="32"/>
          <w:lang w:eastAsia="zh-CN"/>
        </w:rPr>
        <w:t>出具</w:t>
      </w:r>
      <w:bookmarkStart w:id="0" w:name="_GoBack"/>
      <w:bookmarkEnd w:id="0"/>
      <w:r>
        <w:rPr>
          <w:rFonts w:hint="eastAsia" w:ascii="方正仿宋_GBK" w:hAnsi="Calibri" w:eastAsia="方正仿宋_GBK"/>
          <w:color w:val="auto"/>
          <w:kern w:val="2"/>
          <w:sz w:val="32"/>
          <w:szCs w:val="32"/>
        </w:rPr>
        <w:t>，证明中须写明婚育的具体情况，并签上签字人的姓名，加盖村(居)委公章。</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(7)由村(居)委会</w:t>
      </w:r>
      <w:r>
        <w:rPr>
          <w:rFonts w:hint="eastAsia" w:ascii="方正仿宋_GBK" w:hAnsi="Calibri" w:eastAsia="方正仿宋_GBK"/>
          <w:color w:val="auto"/>
          <w:kern w:val="2"/>
          <w:sz w:val="32"/>
          <w:szCs w:val="32"/>
          <w:lang w:eastAsia="zh-CN"/>
        </w:rPr>
        <w:t>出具</w:t>
      </w:r>
      <w:r>
        <w:rPr>
          <w:rFonts w:hint="eastAsia" w:ascii="方正仿宋_GBK" w:hAnsi="Calibri" w:eastAsia="方正仿宋_GBK"/>
          <w:color w:val="auto"/>
          <w:kern w:val="2"/>
          <w:sz w:val="32"/>
          <w:szCs w:val="32"/>
        </w:rPr>
        <w:t>夫妻双方在山区居住5年以上的时间证明;</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(8)公示通知单张榜公布后，村(居)委会签意见盖上公章;</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(9)女方近期彩色照片2张。</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2.居住在边远高寒大山区的独生子女户[二孩生育政策]</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(1)夫妇双方申请，在申请书中须写明再生育的事由;</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(2)填写再生育申请表;</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(3)夫妇双方和小孩经户籍所在地公安派出所盖章的户口复制件;</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(4)夫妇结婚证复印件;</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(5)夫妇双方和小孩的身份证及户口簿复印件;</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(6)夫妇双方户籍所在地村(居)委会</w:t>
      </w:r>
      <w:r>
        <w:rPr>
          <w:rFonts w:hint="eastAsia" w:ascii="方正仿宋_GBK" w:hAnsi="Calibri" w:eastAsia="方正仿宋_GBK"/>
          <w:color w:val="auto"/>
          <w:kern w:val="2"/>
          <w:sz w:val="32"/>
          <w:szCs w:val="32"/>
          <w:lang w:eastAsia="zh-CN"/>
        </w:rPr>
        <w:t>出具</w:t>
      </w:r>
      <w:r>
        <w:rPr>
          <w:rFonts w:hint="eastAsia" w:ascii="方正仿宋_GBK" w:hAnsi="Calibri" w:eastAsia="方正仿宋_GBK"/>
          <w:color w:val="auto"/>
          <w:kern w:val="2"/>
          <w:sz w:val="32"/>
          <w:szCs w:val="32"/>
        </w:rPr>
        <w:t>的婚育情况证明;婚育情况证明由村(居)委会计生专干</w:t>
      </w:r>
      <w:r>
        <w:rPr>
          <w:rFonts w:hint="eastAsia" w:ascii="方正仿宋_GBK" w:hAnsi="Calibri" w:eastAsia="方正仿宋_GBK"/>
          <w:color w:val="auto"/>
          <w:kern w:val="2"/>
          <w:sz w:val="32"/>
          <w:szCs w:val="32"/>
          <w:lang w:eastAsia="zh-CN"/>
        </w:rPr>
        <w:t>出具</w:t>
      </w:r>
      <w:r>
        <w:rPr>
          <w:rFonts w:hint="eastAsia" w:ascii="方正仿宋_GBK" w:hAnsi="Calibri" w:eastAsia="方正仿宋_GBK"/>
          <w:color w:val="auto"/>
          <w:kern w:val="2"/>
          <w:sz w:val="32"/>
          <w:szCs w:val="32"/>
        </w:rPr>
        <w:t>,证明中须写明婚育的具体情况，并签上签字人的姓名，加盖村(居)委公章。</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(7)由村(居)委会</w:t>
      </w:r>
      <w:r>
        <w:rPr>
          <w:rFonts w:hint="eastAsia" w:ascii="方正仿宋_GBK" w:hAnsi="Calibri" w:eastAsia="方正仿宋_GBK"/>
          <w:color w:val="auto"/>
          <w:kern w:val="2"/>
          <w:sz w:val="32"/>
          <w:szCs w:val="32"/>
          <w:lang w:eastAsia="zh-CN"/>
        </w:rPr>
        <w:t>出具</w:t>
      </w:r>
      <w:r>
        <w:rPr>
          <w:rFonts w:hint="eastAsia" w:ascii="方正仿宋_GBK" w:hAnsi="Calibri" w:eastAsia="方正仿宋_GBK"/>
          <w:color w:val="auto"/>
          <w:kern w:val="2"/>
          <w:sz w:val="32"/>
          <w:szCs w:val="32"/>
        </w:rPr>
        <w:t>夫妻双方在山区居住5年以上的时间证明;</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(8)公示通知单[张榜公布后，村(居)委会签意见盖上公章;</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(9)女方近期彩色照片2张。</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二)办理部分山区和边远高寒大山区再生育《再生育服务证》审批程序夫妻双方提出再生育申请，经村(居)民小组讨论，村(居)委签署意见并张榜公示后，经乡镇(街道)人口计生办审核，乡镇(街道)人民政府上报，区人口计生委审批。</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黑体_GBK" w:hAnsi="Calibri" w:eastAsia="方正黑体_GBK"/>
          <w:color w:val="auto"/>
          <w:kern w:val="2"/>
          <w:sz w:val="32"/>
          <w:szCs w:val="32"/>
        </w:rPr>
        <w:t>四、</w:t>
      </w:r>
      <w:r>
        <w:rPr>
          <w:rFonts w:hint="eastAsia" w:ascii="方正仿宋_GBK" w:hAnsi="Calibri" w:eastAsia="方正仿宋_GBK"/>
          <w:color w:val="auto"/>
          <w:kern w:val="2"/>
          <w:sz w:val="32"/>
          <w:szCs w:val="32"/>
        </w:rPr>
        <w:t>市人民政府重新认定的部分山区和边远高寒大山区再生，育执行时间我区农村部分山区和边远高寒大山区再生育政策从2009年2月9日起执行。</w:t>
      </w:r>
    </w:p>
    <w:p>
      <w:pPr>
        <w:widowControl w:val="0"/>
        <w:spacing w:line="240" w:lineRule="auto"/>
        <w:ind w:firstLine="632" w:firstLineChars="200"/>
        <w:textAlignment w:val="auto"/>
        <w:rPr>
          <w:rFonts w:ascii="方正黑体_GBK" w:hAnsi="Calibri" w:eastAsia="方正黑体_GBK"/>
          <w:color w:val="auto"/>
          <w:kern w:val="2"/>
          <w:sz w:val="32"/>
          <w:szCs w:val="32"/>
        </w:rPr>
      </w:pPr>
      <w:r>
        <w:rPr>
          <w:rFonts w:hint="eastAsia" w:ascii="方正黑体_GBK" w:hAnsi="Calibri" w:eastAsia="方正黑体_GBK"/>
          <w:color w:val="auto"/>
          <w:kern w:val="2"/>
          <w:sz w:val="32"/>
          <w:szCs w:val="32"/>
        </w:rPr>
        <w:t>五、再生育调节</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按照人口可持续发展的要求，确保生育政策平稳过渡，将实行生育调节，有计划地执行再生育政策。</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(一) 2009年审批对象为女方年满35周岁以上已婚育龄妇女。</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(二) 2010年审批对象为女方年满30周岁以上已婚育龄妇女。</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(三)从2011年起按规定再生育条件受理再生育申请。</w:t>
      </w:r>
    </w:p>
    <w:p>
      <w:pPr>
        <w:widowControl w:val="0"/>
        <w:spacing w:line="240" w:lineRule="auto"/>
        <w:ind w:firstLine="632" w:firstLineChars="200"/>
        <w:textAlignment w:val="auto"/>
        <w:rPr>
          <w:rFonts w:ascii="方正黑体_GBK" w:hAnsi="Calibri" w:eastAsia="方正黑体_GBK"/>
          <w:color w:val="auto"/>
          <w:kern w:val="2"/>
          <w:sz w:val="32"/>
          <w:szCs w:val="32"/>
        </w:rPr>
      </w:pPr>
      <w:r>
        <w:rPr>
          <w:rFonts w:hint="eastAsia" w:ascii="方正黑体_GBK" w:hAnsi="Calibri" w:eastAsia="方正黑体_GBK"/>
          <w:color w:val="auto"/>
          <w:kern w:val="2"/>
          <w:sz w:val="32"/>
          <w:szCs w:val="32"/>
        </w:rPr>
        <w:t>六、严格落实再生育的奖惩办法</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一)对符合我区“部分山区”或“边远高寒大山区”再生育政策条件，但未经批准而再生育一个子女的，按《重庆市人口与计划生育条例》规定征收2000元社会抚养费，未达到间隔年限生育的，每提前一年征收2000元社会抚养费，不满1年按1年计算。</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(二)对符合我区，“部分山区”或“边远高寒大山区”再生育政策条件，并经批准而实际未生育夫妻，在女方年满49周岁时，凭《再生育服务证》一次性领取放弃再生育奖励金2000元。</w:t>
      </w:r>
    </w:p>
    <w:p>
      <w:pPr>
        <w:widowControl w:val="0"/>
        <w:spacing w:line="240" w:lineRule="auto"/>
        <w:ind w:firstLine="632" w:firstLineChars="200"/>
        <w:textAlignment w:val="auto"/>
        <w:rPr>
          <w:rFonts w:ascii="方正仿宋_GBK" w:hAnsi="Calibri" w:eastAsia="方正仿宋_GBK"/>
          <w:color w:val="auto"/>
          <w:kern w:val="2"/>
          <w:sz w:val="32"/>
          <w:szCs w:val="32"/>
        </w:rPr>
      </w:pPr>
      <w:r>
        <w:rPr>
          <w:rFonts w:hint="eastAsia" w:ascii="方正黑体_GBK" w:hAnsi="Calibri" w:eastAsia="方正黑体_GBK"/>
          <w:color w:val="auto"/>
          <w:kern w:val="2"/>
          <w:sz w:val="32"/>
          <w:szCs w:val="32"/>
        </w:rPr>
        <w:t>七、</w:t>
      </w:r>
      <w:r>
        <w:rPr>
          <w:rFonts w:hint="eastAsia" w:ascii="方正仿宋_GBK" w:hAnsi="Calibri" w:eastAsia="方正仿宋_GBK"/>
          <w:color w:val="auto"/>
          <w:kern w:val="2"/>
          <w:sz w:val="32"/>
          <w:szCs w:val="32"/>
        </w:rPr>
        <w:t>加强领导，严肃纪律，维护再生育政策的严肃性认真全面贯彻落实“部分山区”和“边远高寒大山区”照顾再生育政策是一项敏感而严肃的工作，各村(居)在组织实施过程中，要切实加强领导，把握政策,做好对群众的政策宣传工作，严格掌握再生育政策范围，把好事办好、好事办实，确保生育政策平稳过渡，保持社会和谐稳定。要严格时间界限，对过去违法生育未处理的，按相关政策规定严肃处理，未缴清社会抚养费的要缴清社会抚养费，拒不缴纳的采取法律强制手段;对未按法律程序审批后持证生育的，严格按《重庆市人口与计划生育条例》规定处理;今后违法生育的，要依法从重处理，按高限征收社会抚养费，确保我镇正常的人口生育秩序，为全镇社会经济发展创造一个良好的人口环境。</w:t>
      </w:r>
    </w:p>
    <w:p>
      <w:pPr>
        <w:widowControl w:val="0"/>
        <w:spacing w:line="240" w:lineRule="auto"/>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附:涪陵区马武镇执行“部分山区”和“边远高寒大山区”再生育政策村(居)民小组名单</w:t>
      </w:r>
    </w:p>
    <w:p>
      <w:pPr>
        <w:widowControl w:val="0"/>
        <w:spacing w:line="240" w:lineRule="auto"/>
        <w:textAlignment w:val="auto"/>
        <w:rPr>
          <w:rFonts w:hint="eastAsia" w:ascii="方正仿宋_GBK" w:hAnsi="Calibri" w:eastAsia="方正仿宋_GBK"/>
          <w:color w:val="auto"/>
          <w:kern w:val="2"/>
          <w:sz w:val="32"/>
          <w:szCs w:val="32"/>
        </w:rPr>
      </w:pPr>
    </w:p>
    <w:p>
      <w:pPr>
        <w:widowControl w:val="0"/>
        <w:spacing w:line="240" w:lineRule="auto"/>
        <w:textAlignment w:val="auto"/>
        <w:rPr>
          <w:rFonts w:ascii="方正仿宋_GBK" w:hAnsi="Calibri" w:eastAsia="方正仿宋_GBK"/>
          <w:color w:val="auto"/>
          <w:kern w:val="2"/>
          <w:sz w:val="32"/>
          <w:szCs w:val="32"/>
        </w:rPr>
      </w:pPr>
    </w:p>
    <w:p>
      <w:pPr>
        <w:widowControl w:val="0"/>
        <w:spacing w:line="240" w:lineRule="auto"/>
        <w:ind w:firstLine="4108" w:firstLineChars="13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重庆市涪陵区马武镇人民政府</w:t>
      </w:r>
    </w:p>
    <w:p>
      <w:pPr>
        <w:widowControl w:val="0"/>
        <w:spacing w:line="240" w:lineRule="auto"/>
        <w:ind w:firstLine="4424" w:firstLineChars="1400"/>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二〇〇九年四月二十四日</w:t>
      </w:r>
    </w:p>
    <w:p>
      <w:pPr>
        <w:widowControl w:val="0"/>
        <w:spacing w:line="240" w:lineRule="auto"/>
        <w:ind w:firstLine="4424" w:firstLineChars="1400"/>
        <w:textAlignment w:val="auto"/>
        <w:rPr>
          <w:rFonts w:ascii="方正仿宋_GBK" w:hAnsi="Calibri" w:eastAsia="方正仿宋_GBK"/>
          <w:color w:val="auto"/>
          <w:kern w:val="2"/>
          <w:sz w:val="32"/>
          <w:szCs w:val="32"/>
        </w:rPr>
      </w:pPr>
    </w:p>
    <w:p>
      <w:pPr>
        <w:widowControl w:val="0"/>
        <w:spacing w:line="240" w:lineRule="auto"/>
        <w:ind w:firstLine="4424" w:firstLineChars="1400"/>
        <w:textAlignment w:val="auto"/>
        <w:rPr>
          <w:rFonts w:ascii="方正仿宋_GBK" w:hAnsi="Calibri" w:eastAsia="方正仿宋_GBK"/>
          <w:color w:val="auto"/>
          <w:kern w:val="2"/>
          <w:sz w:val="32"/>
          <w:szCs w:val="32"/>
        </w:rPr>
      </w:pPr>
    </w:p>
    <w:p>
      <w:pPr>
        <w:widowControl w:val="0"/>
        <w:spacing w:line="240" w:lineRule="auto"/>
        <w:ind w:firstLine="4424" w:firstLineChars="1400"/>
        <w:textAlignment w:val="auto"/>
        <w:rPr>
          <w:rFonts w:ascii="方正仿宋_GBK" w:hAnsi="Calibri" w:eastAsia="方正仿宋_GBK"/>
          <w:color w:val="auto"/>
          <w:kern w:val="2"/>
          <w:sz w:val="32"/>
          <w:szCs w:val="32"/>
        </w:rPr>
      </w:pPr>
    </w:p>
    <w:p>
      <w:pPr>
        <w:widowControl w:val="0"/>
        <w:spacing w:line="240" w:lineRule="auto"/>
        <w:ind w:firstLine="4424" w:firstLineChars="1400"/>
        <w:textAlignment w:val="auto"/>
        <w:rPr>
          <w:rFonts w:ascii="方正仿宋_GBK" w:hAnsi="Calibri" w:eastAsia="方正仿宋_GBK"/>
          <w:color w:val="auto"/>
          <w:kern w:val="2"/>
          <w:sz w:val="32"/>
          <w:szCs w:val="32"/>
        </w:rPr>
      </w:pPr>
    </w:p>
    <w:p>
      <w:pPr>
        <w:widowControl w:val="0"/>
        <w:spacing w:line="240" w:lineRule="auto"/>
        <w:ind w:firstLine="4424" w:firstLineChars="1400"/>
        <w:textAlignment w:val="auto"/>
        <w:rPr>
          <w:rFonts w:ascii="方正仿宋_GBK" w:hAnsi="Calibri" w:eastAsia="方正仿宋_GBK"/>
          <w:color w:val="auto"/>
          <w:kern w:val="2"/>
          <w:sz w:val="32"/>
          <w:szCs w:val="32"/>
        </w:rPr>
      </w:pPr>
    </w:p>
    <w:p>
      <w:pPr>
        <w:widowControl w:val="0"/>
        <w:spacing w:line="240" w:lineRule="auto"/>
        <w:ind w:firstLine="4424" w:firstLineChars="1400"/>
        <w:textAlignment w:val="auto"/>
        <w:rPr>
          <w:rFonts w:ascii="方正仿宋_GBK" w:hAnsi="Calibri" w:eastAsia="方正仿宋_GBK"/>
          <w:color w:val="auto"/>
          <w:kern w:val="2"/>
          <w:sz w:val="32"/>
          <w:szCs w:val="32"/>
        </w:rPr>
      </w:pPr>
    </w:p>
    <w:p>
      <w:pPr>
        <w:widowControl w:val="0"/>
        <w:spacing w:line="240" w:lineRule="auto"/>
        <w:ind w:firstLine="4424" w:firstLineChars="1400"/>
        <w:textAlignment w:val="auto"/>
        <w:rPr>
          <w:rFonts w:ascii="方正仿宋_GBK" w:hAnsi="Calibri" w:eastAsia="方正仿宋_GBK"/>
          <w:color w:val="auto"/>
          <w:kern w:val="2"/>
          <w:sz w:val="32"/>
          <w:szCs w:val="32"/>
        </w:rPr>
      </w:pPr>
    </w:p>
    <w:p>
      <w:pPr>
        <w:widowControl w:val="0"/>
        <w:spacing w:line="240" w:lineRule="auto"/>
        <w:ind w:firstLine="4424" w:firstLineChars="1400"/>
        <w:textAlignment w:val="auto"/>
        <w:rPr>
          <w:rFonts w:ascii="方正仿宋_GBK" w:hAnsi="Calibri" w:eastAsia="方正仿宋_GBK"/>
          <w:color w:val="auto"/>
          <w:kern w:val="2"/>
          <w:sz w:val="32"/>
          <w:szCs w:val="32"/>
        </w:rPr>
      </w:pPr>
    </w:p>
    <w:p>
      <w:pPr>
        <w:widowControl w:val="0"/>
        <w:spacing w:line="240" w:lineRule="auto"/>
        <w:ind w:firstLine="4424" w:firstLineChars="1400"/>
        <w:textAlignment w:val="auto"/>
        <w:rPr>
          <w:rFonts w:ascii="方正仿宋_GBK" w:hAnsi="Calibri" w:eastAsia="方正仿宋_GBK"/>
          <w:color w:val="auto"/>
          <w:kern w:val="2"/>
          <w:sz w:val="32"/>
          <w:szCs w:val="32"/>
        </w:rPr>
      </w:pPr>
    </w:p>
    <w:p>
      <w:pPr>
        <w:widowControl w:val="0"/>
        <w:spacing w:line="240" w:lineRule="auto"/>
        <w:ind w:firstLine="4424" w:firstLineChars="1400"/>
        <w:textAlignment w:val="auto"/>
        <w:rPr>
          <w:rFonts w:ascii="方正仿宋_GBK" w:hAnsi="Calibri" w:eastAsia="方正仿宋_GBK"/>
          <w:color w:val="auto"/>
          <w:kern w:val="2"/>
          <w:sz w:val="32"/>
          <w:szCs w:val="32"/>
        </w:rPr>
      </w:pPr>
    </w:p>
    <w:p>
      <w:pPr>
        <w:widowControl w:val="0"/>
        <w:spacing w:line="240" w:lineRule="auto"/>
        <w:ind w:firstLine="4424" w:firstLineChars="1400"/>
        <w:textAlignment w:val="auto"/>
        <w:rPr>
          <w:rFonts w:ascii="方正仿宋_GBK" w:hAnsi="Calibri" w:eastAsia="方正仿宋_GBK"/>
          <w:color w:val="auto"/>
          <w:kern w:val="2"/>
          <w:sz w:val="32"/>
          <w:szCs w:val="32"/>
        </w:rPr>
      </w:pPr>
    </w:p>
    <w:p>
      <w:pPr>
        <w:widowControl w:val="0"/>
        <w:spacing w:line="240" w:lineRule="auto"/>
        <w:ind w:firstLine="4424" w:firstLineChars="1400"/>
        <w:textAlignment w:val="auto"/>
        <w:rPr>
          <w:rFonts w:ascii="方正仿宋_GBK" w:hAnsi="Calibri" w:eastAsia="方正仿宋_GBK"/>
          <w:color w:val="auto"/>
          <w:kern w:val="2"/>
          <w:sz w:val="32"/>
          <w:szCs w:val="32"/>
        </w:rPr>
      </w:pPr>
    </w:p>
    <w:p>
      <w:pPr>
        <w:widowControl w:val="0"/>
        <w:spacing w:line="240" w:lineRule="auto"/>
        <w:textAlignment w:val="auto"/>
        <w:rPr>
          <w:rFonts w:ascii="方正仿宋_GBK" w:hAnsi="Calibri" w:eastAsia="方正仿宋_GBK"/>
          <w:color w:val="auto"/>
          <w:kern w:val="2"/>
          <w:sz w:val="32"/>
          <w:szCs w:val="32"/>
        </w:rPr>
      </w:pPr>
    </w:p>
    <w:p>
      <w:pPr>
        <w:widowControl w:val="0"/>
        <w:spacing w:line="240" w:lineRule="auto"/>
        <w:ind w:firstLine="4424" w:firstLineChars="1400"/>
        <w:textAlignment w:val="auto"/>
        <w:rPr>
          <w:rFonts w:ascii="方正仿宋_GBK" w:hAnsi="Calibri" w:eastAsia="方正仿宋_GBK"/>
          <w:color w:val="auto"/>
          <w:kern w:val="2"/>
          <w:sz w:val="32"/>
          <w:szCs w:val="32"/>
        </w:rPr>
      </w:pPr>
    </w:p>
    <w:p>
      <w:pPr>
        <w:widowControl w:val="0"/>
        <w:spacing w:line="240" w:lineRule="auto"/>
        <w:textAlignment w:val="auto"/>
        <w:rPr>
          <w:rFonts w:ascii="方正仿宋_GBK" w:hAnsi="Calibri" w:eastAsia="方正仿宋_GBK"/>
          <w:color w:val="auto"/>
          <w:kern w:val="2"/>
          <w:sz w:val="32"/>
          <w:szCs w:val="32"/>
          <w:u w:val="single"/>
        </w:rPr>
      </w:pPr>
      <w:r>
        <w:rPr>
          <w:rFonts w:hint="eastAsia" w:ascii="方正黑体_GBK" w:hAnsi="Calibri" w:eastAsia="方正黑体_GBK"/>
          <w:color w:val="auto"/>
          <w:kern w:val="2"/>
          <w:sz w:val="32"/>
          <w:szCs w:val="32"/>
          <w:u w:val="single"/>
        </w:rPr>
        <w:t>主题词：</w:t>
      </w:r>
      <w:r>
        <w:rPr>
          <w:rFonts w:hint="eastAsia" w:ascii="方正仿宋_GBK" w:hAnsi="Calibri" w:eastAsia="方正仿宋_GBK"/>
          <w:color w:val="auto"/>
          <w:kern w:val="2"/>
          <w:sz w:val="32"/>
          <w:szCs w:val="32"/>
          <w:u w:val="single"/>
        </w:rPr>
        <w:t xml:space="preserve">卫生计划生育政策实施意见                       </w:t>
      </w:r>
    </w:p>
    <w:p>
      <w:pPr>
        <w:widowControl w:val="0"/>
        <w:spacing w:line="240" w:lineRule="auto"/>
        <w:ind w:right="-368" w:rightChars="-179"/>
        <w:textAlignment w:val="auto"/>
        <w:rPr>
          <w:rFonts w:ascii="方正仿宋_GBK" w:hAnsi="Calibri" w:eastAsia="方正仿宋_GBK"/>
          <w:color w:val="auto"/>
          <w:kern w:val="2"/>
          <w:sz w:val="32"/>
          <w:szCs w:val="32"/>
          <w:u w:val="single"/>
        </w:rPr>
      </w:pPr>
      <w:r>
        <w:rPr>
          <w:rFonts w:hint="eastAsia" w:ascii="方正仿宋_GBK" w:hAnsi="Calibri" w:eastAsia="方正仿宋_GBK"/>
          <w:color w:val="auto"/>
          <w:kern w:val="2"/>
          <w:sz w:val="32"/>
          <w:szCs w:val="32"/>
          <w:u w:val="single"/>
        </w:rPr>
        <w:t>重庆市涪陵区马武镇党政办公室          2009 年4月24日印</w:t>
      </w:r>
    </w:p>
    <w:p>
      <w:pPr>
        <w:widowControl w:val="0"/>
        <w:spacing w:line="240" w:lineRule="auto"/>
        <w:ind w:firstLine="6775" w:firstLineChars="2144"/>
        <w:textAlignment w:val="auto"/>
        <w:rPr>
          <w:rFonts w:ascii="方正仿宋_GBK" w:hAnsi="Calibri" w:eastAsia="方正仿宋_GBK"/>
          <w:color w:val="auto"/>
          <w:kern w:val="2"/>
          <w:sz w:val="32"/>
          <w:szCs w:val="32"/>
        </w:rPr>
      </w:pPr>
      <w:r>
        <w:rPr>
          <w:rFonts w:hint="eastAsia" w:ascii="方正仿宋_GBK" w:hAnsi="Calibri" w:eastAsia="方正仿宋_GBK"/>
          <w:color w:val="auto"/>
          <w:kern w:val="2"/>
          <w:sz w:val="32"/>
          <w:szCs w:val="32"/>
        </w:rPr>
        <w:t>(共印35份)</w:t>
      </w:r>
    </w:p>
    <w:sectPr>
      <w:headerReference r:id="rId5" w:type="default"/>
      <w:footerReference r:id="rId7" w:type="default"/>
      <w:headerReference r:id="rId6" w:type="even"/>
      <w:footerReference r:id="rId8" w:type="even"/>
      <w:pgSz w:w="11906" w:h="16838"/>
      <w:pgMar w:top="2098" w:right="1474" w:bottom="1985" w:left="1588" w:header="851" w:footer="1304" w:gutter="0"/>
      <w:pgNumType w:fmt="numberInDash"/>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微软雅黑"/>
    <w:panose1 w:val="02010609030101010101"/>
    <w:charset w:val="86"/>
    <w:family w:val="modern"/>
    <w:pitch w:val="default"/>
    <w:sig w:usb0="00000000" w:usb1="00000000" w:usb2="0000001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- 1 -</w:t>
    </w:r>
    <w:r>
      <w:rPr>
        <w:sz w:val="28"/>
        <w:szCs w:val="28"/>
      </w:rPr>
      <w:fldChar w:fldCharType="end"/>
    </w:r>
  </w:p>
  <w:p>
    <w:pPr>
      <w:pStyle w:val="2"/>
      <w:framePr w:wrap="around" w:vAnchor="text" w:hAnchor="margin" w:xAlign="center" w:y="1"/>
      <w:ind w:right="360" w:firstLine="360"/>
      <w:rPr>
        <w:rStyle w:val="6"/>
      </w:rPr>
    </w:pPr>
  </w:p>
  <w:p>
    <w:pPr>
      <w:widowControl w:val="0"/>
      <w:snapToGrid w:val="0"/>
      <w:spacing w:line="0" w:lineRule="atLeast"/>
    </w:pPr>
    <w:r>
      <w:pict>
        <v:shape id="文本框 2" o:spid="_x0000_s4097" o:spt="202" type="#_x0000_t202" style="position:absolute;left:0pt;margin-left:79.35pt;margin-top:799.35pt;height:14.15pt;width:442.2pt;mso-position-horizontal-relative:page;mso-position-vertical-relative:page;z-index:-251656192;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hy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HEj+IQ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">
          <v:path/>
          <v:fill on="f" opacity="0f" focussize="0,0"/>
          <v:stroke on="f" joinstyle="miter"/>
          <v:imagedata o:title=""/>
          <o:lock v:ext="edit"/>
          <v:textbox inset="0mm,0mm,0mm,0mm"/>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- 2 -</w:t>
    </w:r>
    <w:r>
      <w:rPr>
        <w:sz w:val="28"/>
        <w:szCs w:val="28"/>
      </w:rPr>
      <w:fldChar w:fldCharType="end"/>
    </w:r>
  </w:p>
  <w:p>
    <w:pP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w:pict>
        <v:shape id="文本框 3" o:spid="_x0000_s4098" o:spt="202" type="#_x0000_t202" style="position:absolute;left:0pt;margin-left:79.35pt;margin-top:28.3pt;height:14.15pt;width:442.2pt;mso-position-horizontal-relative:page;mso-position-vertical-relative:page;z-index:-251657216;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">
          <v:path/>
          <v:fill on="f" opacity="0f" focussize="0,0"/>
          <v:stroke on="f" joinstyle="miter"/>
          <v:imagedata o:title=""/>
          <o:lock v:ext="edit"/>
          <v:textbox inset="0mm,0mm,0mm,0mm"/>
        </v:shape>
      </w:pic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3"/>
  <w:drawingGridVerticalSpacing w:val="579"/>
  <w:displayHorizontalDrawingGridEvery w:val="0"/>
  <w:characterSpacingControl w:val="compressPunctuation"/>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67CD"/>
    <w:rsid w:val="000F5FA5"/>
    <w:rsid w:val="00351302"/>
    <w:rsid w:val="003A09FE"/>
    <w:rsid w:val="003E243B"/>
    <w:rsid w:val="00423A50"/>
    <w:rsid w:val="004464E5"/>
    <w:rsid w:val="005D23AB"/>
    <w:rsid w:val="005E4C94"/>
    <w:rsid w:val="00653D09"/>
    <w:rsid w:val="007C3E64"/>
    <w:rsid w:val="00803F87"/>
    <w:rsid w:val="008146B6"/>
    <w:rsid w:val="009A1D66"/>
    <w:rsid w:val="009C21E0"/>
    <w:rsid w:val="009F4589"/>
    <w:rsid w:val="00A667CD"/>
    <w:rsid w:val="00A80D24"/>
    <w:rsid w:val="00B8575D"/>
    <w:rsid w:val="00BC50C1"/>
    <w:rsid w:val="00C152E5"/>
    <w:rsid w:val="00CA412F"/>
    <w:rsid w:val="00DB10F1"/>
    <w:rsid w:val="00E87074"/>
    <w:rsid w:val="00F56CD0"/>
    <w:rsid w:val="00FF12BD"/>
    <w:rsid w:val="6EBC5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kern w:val="0"/>
      <w:sz w:val="21"/>
      <w:szCs w:val="20"/>
      <w:u w:color="00000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val="0"/>
      <w:tabs>
        <w:tab w:val="center" w:pos="4153"/>
        <w:tab w:val="right" w:pos="8306"/>
      </w:tabs>
      <w:snapToGrid w:val="0"/>
      <w:spacing w:line="240" w:lineRule="auto"/>
      <w:jc w:val="left"/>
      <w:textAlignment w:val="auto"/>
    </w:pPr>
    <w:rPr>
      <w:rFonts w:asciiTheme="minorHAnsi" w:hAnsiTheme="minorHAnsi" w:eastAsiaTheme="minorEastAsia" w:cstheme="minorBidi"/>
      <w:color w:val="auto"/>
      <w:kern w:val="2"/>
      <w:sz w:val="18"/>
      <w:szCs w:val="18"/>
    </w:rPr>
  </w:style>
  <w:style w:type="paragraph" w:styleId="3">
    <w:name w:val="header"/>
    <w:basedOn w:val="1"/>
    <w:link w:val="7"/>
    <w:unhideWhenUsed/>
    <w:qFormat/>
    <w:uiPriority w:val="99"/>
    <w:pPr>
      <w:widowControl w:val="0"/>
      <w:pBdr>
        <w:bottom w:val="single" w:color="auto" w:sz="6" w:space="1"/>
      </w:pBdr>
      <w:tabs>
        <w:tab w:val="center" w:pos="4153"/>
        <w:tab w:val="right" w:pos="8306"/>
      </w:tabs>
      <w:snapToGrid w:val="0"/>
      <w:spacing w:line="240" w:lineRule="auto"/>
      <w:jc w:val="center"/>
      <w:textAlignment w:val="auto"/>
    </w:pPr>
    <w:rPr>
      <w:rFonts w:asciiTheme="minorHAnsi" w:hAnsiTheme="minorHAnsi" w:eastAsiaTheme="minorEastAsia" w:cstheme="minorBidi"/>
      <w:color w:val="auto"/>
      <w:kern w:val="2"/>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Default"/>
    <w:link w:val="10"/>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10">
    <w:name w:val="Default Char"/>
    <w:link w:val="9"/>
    <w:qFormat/>
    <w:locked/>
    <w:uiPriority w:val="0"/>
    <w:rPr>
      <w:rFonts w:ascii="宋体" w:hAnsi="Times New Roman" w:eastAsia="宋体" w:cs="Times New Roman"/>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7"/>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Pages>
  <Words>367</Words>
  <Characters>2097</Characters>
  <Lines>17</Lines>
  <Paragraphs>4</Paragraphs>
  <TotalTime>2</TotalTime>
  <ScaleCrop>false</ScaleCrop>
  <LinksUpToDate>false</LinksUpToDate>
  <CharactersWithSpaces>2460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2023-02-13T17:02:00Z</dcterms:created>
  <dc:creator>王屹鸿</dc:creator>
  <cp:lastModifiedBy>user</cp:lastModifiedBy>
  <dcterms:modified xsi:type="dcterms:W3CDTF">2025-01-26T10:32:02Z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