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方正黑体_GBK" w:hAnsi="Calibri" w:eastAsia="方正黑体_GBK" w:cs="宋体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Calibri" w:eastAsia="方正黑体_GBK" w:cs="宋体"/>
          <w:spacing w:val="0"/>
          <w:sz w:val="32"/>
          <w:szCs w:val="32"/>
        </w:rPr>
        <w:t>附件</w:t>
      </w:r>
      <w:r>
        <w:rPr>
          <w:rFonts w:hint="eastAsia" w:ascii="方正黑体_GBK" w:hAnsi="Calibri" w:eastAsia="方正黑体_GBK" w:cs="宋体"/>
          <w:spacing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黑体_GBK" w:hAnsi="Calibri" w:eastAsia="方正黑体_GBK" w:cs="宋体"/>
          <w:spacing w:val="0"/>
          <w:sz w:val="21"/>
          <w:szCs w:val="21"/>
        </w:rPr>
      </w:pPr>
      <w:r>
        <w:rPr>
          <w:rFonts w:hint="eastAsia" w:ascii="方正小标宋_GBK" w:hAnsi="Calibri" w:eastAsia="方正小标宋_GBK" w:cs="宋体"/>
          <w:bCs/>
          <w:spacing w:val="0"/>
          <w:kern w:val="0"/>
          <w:sz w:val="44"/>
          <w:szCs w:val="44"/>
          <w:lang w:val="en-US" w:eastAsia="zh-CN"/>
        </w:rPr>
        <w:t>行政执法</w:t>
      </w:r>
      <w:r>
        <w:rPr>
          <w:rFonts w:hint="eastAsia" w:ascii="方正小标宋_GBK" w:hAnsi="Calibri" w:eastAsia="方正小标宋_GBK" w:cs="宋体"/>
          <w:bCs/>
          <w:spacing w:val="0"/>
          <w:kern w:val="0"/>
          <w:sz w:val="44"/>
          <w:szCs w:val="44"/>
        </w:rPr>
        <w:t>队伍建设及装备配置情况统计表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240" w:firstLineChars="100"/>
        <w:rPr>
          <w:rFonts w:hint="default" w:ascii="方正楷体_GBK" w:hAnsi="Calibri" w:eastAsia="方正楷体_GBK" w:cs="宋体"/>
          <w:spacing w:val="0"/>
          <w:sz w:val="24"/>
          <w:szCs w:val="24"/>
          <w:lang w:val="en-US" w:eastAsia="zh-CN"/>
        </w:rPr>
      </w:pPr>
    </w:p>
    <w:tbl>
      <w:tblPr>
        <w:tblStyle w:val="6"/>
        <w:tblW w:w="143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65"/>
        <w:gridCol w:w="930"/>
        <w:gridCol w:w="1350"/>
        <w:gridCol w:w="660"/>
        <w:gridCol w:w="660"/>
        <w:gridCol w:w="660"/>
        <w:gridCol w:w="765"/>
        <w:gridCol w:w="540"/>
        <w:gridCol w:w="735"/>
        <w:gridCol w:w="600"/>
        <w:gridCol w:w="645"/>
        <w:gridCol w:w="705"/>
        <w:gridCol w:w="505"/>
        <w:gridCol w:w="506"/>
        <w:gridCol w:w="506"/>
        <w:gridCol w:w="506"/>
        <w:gridCol w:w="507"/>
        <w:gridCol w:w="562"/>
        <w:gridCol w:w="5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eastAsia="zh-CN"/>
              </w:rPr>
              <w:t>法制审核情况</w:t>
            </w:r>
          </w:p>
        </w:tc>
        <w:tc>
          <w:tcPr>
            <w:tcW w:w="402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  <w:t>持</w:t>
            </w: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  <w:t>证件</w:t>
            </w: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  <w:t>执法人员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  <w:t>行政执法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  <w:t>辅助人员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  <w:t>执法车辆（台）</w:t>
            </w:r>
          </w:p>
        </w:tc>
        <w:tc>
          <w:tcPr>
            <w:tcW w:w="5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eastAsia="zh-CN"/>
              </w:rPr>
              <w:t>执法服装（套）</w:t>
            </w:r>
          </w:p>
        </w:tc>
        <w:tc>
          <w:tcPr>
            <w:tcW w:w="25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  <w:t>执法音像设备配备数量</w:t>
            </w:r>
          </w:p>
        </w:tc>
        <w:tc>
          <w:tcPr>
            <w:tcW w:w="5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4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eastAsia="zh-CN"/>
              </w:rPr>
              <w:t>内部法制审核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eastAsia="zh-CN"/>
              </w:rPr>
              <w:t>外聘法律顾问（填律所名称）</w:t>
            </w:r>
          </w:p>
        </w:tc>
        <w:tc>
          <w:tcPr>
            <w:tcW w:w="19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  <w:t>申请办（换）证人数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  <w:t>参加法治教育网培训人数</w:t>
            </w:r>
          </w:p>
        </w:tc>
        <w:tc>
          <w:tcPr>
            <w:tcW w:w="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  <w:t>考试通过（人）</w:t>
            </w:r>
          </w:p>
        </w:tc>
        <w:tc>
          <w:tcPr>
            <w:tcW w:w="7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  <w:t>考试未通过（人）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  <w:t>在编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  <w:t>聘用</w:t>
            </w: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Calibri" w:hAnsi="Calibri" w:eastAsia="方正黑体_GBK" w:cs="宋体"/>
                <w:spacing w:val="0"/>
                <w:sz w:val="21"/>
                <w:szCs w:val="21"/>
              </w:rPr>
            </w:pPr>
          </w:p>
        </w:tc>
        <w:tc>
          <w:tcPr>
            <w:tcW w:w="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  <w:t>记录仪</w:t>
            </w: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  <w:t>照相机</w:t>
            </w: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  <w:t>录像机</w:t>
            </w:r>
          </w:p>
        </w:tc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  <w:t>录音笔</w:t>
            </w:r>
          </w:p>
        </w:tc>
        <w:tc>
          <w:tcPr>
            <w:tcW w:w="5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eastAsia="zh-CN"/>
              </w:rPr>
              <w:t>便携式打印机</w:t>
            </w: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Calibri" w:hAnsi="Calibri" w:eastAsia="方正黑体_GBK" w:cs="宋体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Calibri" w:hAnsi="Calibri" w:eastAsia="方正黑体_GBK" w:cs="宋体"/>
                <w:spacing w:val="0"/>
                <w:sz w:val="21"/>
                <w:szCs w:val="21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</w:rPr>
              <w:t>内设法制机构名称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Calibri" w:hAnsi="Calibri" w:eastAsia="方正黑体_GBK" w:cs="宋体"/>
                <w:spacing w:val="0"/>
                <w:sz w:val="21"/>
                <w:szCs w:val="21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eastAsia="zh-CN"/>
              </w:rPr>
              <w:t>法制审核人员（人）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ascii="Calibri" w:hAnsi="Calibri" w:eastAsia="方正黑体_GBK" w:cs="宋体"/>
                <w:spacing w:val="0"/>
                <w:sz w:val="21"/>
                <w:szCs w:val="21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eastAsia="zh-CN"/>
              </w:rPr>
              <w:t>公职律师（人）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ascii="Calibri" w:hAnsi="Calibri" w:eastAsia="方正黑体_GBK" w:cs="宋体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kern w:val="2"/>
                <w:sz w:val="19"/>
                <w:szCs w:val="19"/>
                <w:lang w:val="en-US" w:eastAsia="zh-CN" w:bidi="ar-SA"/>
              </w:rPr>
              <w:t>新办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kern w:val="2"/>
                <w:sz w:val="19"/>
                <w:szCs w:val="19"/>
                <w:lang w:val="en-US" w:eastAsia="zh-CN" w:bidi="ar-SA"/>
              </w:rPr>
              <w:t>换证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  <w:t>合计</w:t>
            </w: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pacing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default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53" w:leftChars="-25" w:right="-53" w:rightChars="-25"/>
              <w:jc w:val="center"/>
              <w:textAlignment w:val="auto"/>
              <w:rPr>
                <w:rFonts w:hint="eastAsia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240" w:firstLineChars="100"/>
        <w:rPr>
          <w:rFonts w:hint="eastAsia" w:ascii="方正楷体_GBK" w:eastAsia="方正楷体_GBK"/>
          <w:spacing w:val="0"/>
          <w:sz w:val="24"/>
          <w:szCs w:val="24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1417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方正楷体_GBK" w:hAnsi="Calibri" w:eastAsia="方正楷体_GBK" w:cs="宋体"/>
          <w:spacing w:val="0"/>
          <w:sz w:val="24"/>
          <w:szCs w:val="24"/>
          <w:lang w:val="en-US" w:eastAsia="zh-CN"/>
        </w:rPr>
        <w:t xml:space="preserve">      </w:t>
      </w:r>
    </w:p>
    <w:p>
      <w:pPr>
        <w:pStyle w:val="2"/>
        <w:ind w:firstLine="0" w:firstLineChars="0"/>
        <w:rPr>
          <w:rFonts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</w:pPr>
    </w:p>
    <w:p>
      <w:pPr>
        <w:widowControl/>
        <w:tabs>
          <w:tab w:val="left" w:pos="7282"/>
          <w:tab w:val="left" w:pos="7978"/>
        </w:tabs>
        <w:spacing w:after="156" w:afterLines="50" w:line="360" w:lineRule="exact"/>
        <w:jc w:val="center"/>
        <w:rPr>
          <w:rFonts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  <w:t>第一部分  行政许可实施情况统计表</w:t>
      </w:r>
    </w:p>
    <w:tbl>
      <w:tblPr>
        <w:tblStyle w:val="6"/>
        <w:tblW w:w="151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8"/>
        <w:gridCol w:w="1158"/>
        <w:gridCol w:w="1207"/>
        <w:gridCol w:w="1248"/>
        <w:gridCol w:w="1724"/>
        <w:gridCol w:w="2289"/>
        <w:gridCol w:w="1295"/>
        <w:gridCol w:w="1518"/>
        <w:gridCol w:w="1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行政许可实施数量（件）</w:t>
            </w:r>
          </w:p>
        </w:tc>
        <w:tc>
          <w:tcPr>
            <w:tcW w:w="22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撤销行政许可数量（件）</w:t>
            </w:r>
          </w:p>
        </w:tc>
        <w:tc>
          <w:tcPr>
            <w:tcW w:w="2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3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申请数量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受理数量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许可数量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不予许可数量</w:t>
            </w:r>
          </w:p>
        </w:tc>
        <w:tc>
          <w:tcPr>
            <w:tcW w:w="22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审核数量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纠错数量</w:t>
            </w:r>
          </w:p>
        </w:tc>
        <w:tc>
          <w:tcPr>
            <w:tcW w:w="1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涪陵区马武镇人民政府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widowControl/>
        <w:spacing w:after="156" w:afterLines="50"/>
        <w:jc w:val="center"/>
        <w:textAlignment w:val="center"/>
        <w:rPr>
          <w:rFonts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pacing w:val="0"/>
          <w:kern w:val="0"/>
          <w:sz w:val="26"/>
          <w:szCs w:val="26"/>
        </w:rPr>
        <w:br w:type="page"/>
      </w:r>
      <w:r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  <w:t>第二部分  行政处罚实施情况统计表</w:t>
      </w:r>
    </w:p>
    <w:tbl>
      <w:tblPr>
        <w:tblStyle w:val="6"/>
        <w:tblW w:w="152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931"/>
        <w:gridCol w:w="1225"/>
        <w:gridCol w:w="1349"/>
        <w:gridCol w:w="1536"/>
        <w:gridCol w:w="553"/>
        <w:gridCol w:w="724"/>
        <w:gridCol w:w="567"/>
        <w:gridCol w:w="992"/>
        <w:gridCol w:w="992"/>
        <w:gridCol w:w="993"/>
        <w:gridCol w:w="850"/>
        <w:gridCol w:w="709"/>
        <w:gridCol w:w="1276"/>
        <w:gridCol w:w="11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行政处罚实施数量（件）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罚没金额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简易程序数量（件）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一般程序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法制审核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涉嫌犯罪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移送案件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司法机关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受理案件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数量（件）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警告、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通报批评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微软雅黑" w:hAnsi="微软雅黑" w:eastAsia="微软雅黑" w:cs="微软雅黑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4"/>
                <w:szCs w:val="24"/>
              </w:rPr>
              <w:t>罚款、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没收违法所得、没收非法财物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暂扣许可证件、降低资质等级、吊销许可证件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限制开展生产经营活动、责令停产停业、责令关闭、限制从业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行政拘留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其他行政处罚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审核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纠错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涪陵区马武镇人民政府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7</w:t>
            </w:r>
            <w:r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76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  <w:t>0.395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>
      <w:pPr>
        <w:rPr>
          <w:rFonts w:ascii="微软雅黑" w:hAnsi="微软雅黑" w:eastAsia="微软雅黑" w:cs="微软雅黑"/>
          <w:color w:val="000000"/>
          <w:spacing w:val="0"/>
          <w:kern w:val="0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000000"/>
          <w:spacing w:val="0"/>
          <w:kern w:val="0"/>
          <w:sz w:val="26"/>
          <w:szCs w:val="26"/>
        </w:rPr>
        <w:br w:type="page"/>
      </w:r>
    </w:p>
    <w:p>
      <w:pPr>
        <w:widowControl/>
        <w:tabs>
          <w:tab w:val="left" w:pos="7282"/>
          <w:tab w:val="left" w:pos="7978"/>
        </w:tabs>
        <w:spacing w:after="156" w:afterLines="50" w:line="360" w:lineRule="exact"/>
        <w:jc w:val="center"/>
        <w:rPr>
          <w:rFonts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  <w:t>第三部分  行政强制措施实施情况统计表</w:t>
      </w:r>
    </w:p>
    <w:tbl>
      <w:tblPr>
        <w:tblStyle w:val="6"/>
        <w:tblW w:w="15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9"/>
        <w:gridCol w:w="1472"/>
        <w:gridCol w:w="1599"/>
        <w:gridCol w:w="1185"/>
        <w:gridCol w:w="1905"/>
        <w:gridCol w:w="2293"/>
        <w:gridCol w:w="927"/>
        <w:gridCol w:w="1214"/>
        <w:gridCol w:w="12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行政强制措施实施数量（件）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法制审核数量（件）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限制公民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人身自由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查封场所、设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施或者财物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扣押财物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冻结存款、汇款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其他行政强制措施</w:t>
            </w:r>
          </w:p>
        </w:tc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纠错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涪陵区马武镇人民政府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>
      <w:pPr>
        <w:widowControl/>
        <w:jc w:val="left"/>
        <w:textAlignment w:val="center"/>
        <w:rPr>
          <w:rFonts w:ascii="微软雅黑" w:hAnsi="微软雅黑" w:eastAsia="微软雅黑" w:cs="微软雅黑"/>
          <w:color w:val="000000"/>
          <w:spacing w:val="0"/>
          <w:kern w:val="0"/>
          <w:sz w:val="26"/>
          <w:szCs w:val="26"/>
        </w:rPr>
      </w:pPr>
    </w:p>
    <w:p>
      <w:pPr>
        <w:rPr>
          <w:rFonts w:ascii="微软雅黑" w:hAnsi="微软雅黑" w:eastAsia="微软雅黑" w:cs="微软雅黑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spacing w:val="0"/>
          <w:sz w:val="26"/>
          <w:szCs w:val="26"/>
        </w:rPr>
        <w:br w:type="page"/>
      </w:r>
    </w:p>
    <w:p>
      <w:pPr>
        <w:widowControl/>
        <w:jc w:val="center"/>
        <w:textAlignment w:val="center"/>
        <w:rPr>
          <w:rFonts w:ascii="微软雅黑" w:hAnsi="微软雅黑" w:eastAsia="微软雅黑" w:cs="微软雅黑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  <w:t>第四部分  行政强制执行情况统计表</w:t>
      </w:r>
    </w:p>
    <w:tbl>
      <w:tblPr>
        <w:tblStyle w:val="6"/>
        <w:tblW w:w="149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390"/>
        <w:gridCol w:w="1241"/>
        <w:gridCol w:w="1828"/>
        <w:gridCol w:w="1541"/>
        <w:gridCol w:w="859"/>
        <w:gridCol w:w="1431"/>
        <w:gridCol w:w="1228"/>
        <w:gridCol w:w="1254"/>
        <w:gridCol w:w="1391"/>
        <w:gridCol w:w="13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5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行政强制执行实施数量（件）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2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行政机关强制执行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法制审核数量（件）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2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行政机关强制执行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申请法院强制执行</w:t>
            </w:r>
          </w:p>
        </w:tc>
        <w:tc>
          <w:tcPr>
            <w:tcW w:w="125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加处罚款或者滞纳金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划拨存款、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汇款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排除妨碍、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恢复原状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代履行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其他强制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执行方式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纠错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涪陵区马武镇人民政府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>
      <w:pPr>
        <w:widowControl/>
        <w:jc w:val="left"/>
        <w:textAlignment w:val="center"/>
        <w:rPr>
          <w:rFonts w:ascii="微软雅黑" w:hAnsi="微软雅黑" w:eastAsia="微软雅黑" w:cs="微软雅黑"/>
          <w:color w:val="000000"/>
          <w:spacing w:val="0"/>
          <w:kern w:val="0"/>
          <w:sz w:val="26"/>
          <w:szCs w:val="26"/>
        </w:rPr>
      </w:pPr>
    </w:p>
    <w:p>
      <w:pPr>
        <w:rPr>
          <w:spacing w:val="0"/>
        </w:rPr>
      </w:pPr>
      <w:r>
        <w:rPr>
          <w:rFonts w:hint="eastAsia" w:ascii="微软雅黑" w:hAnsi="微软雅黑" w:eastAsia="微软雅黑" w:cs="微软雅黑"/>
          <w:spacing w:val="0"/>
          <w:sz w:val="26"/>
          <w:szCs w:val="26"/>
        </w:rPr>
        <w:br w:type="page"/>
      </w:r>
    </w:p>
    <w:p>
      <w:pPr>
        <w:widowControl/>
        <w:jc w:val="center"/>
        <w:textAlignment w:val="center"/>
        <w:rPr>
          <w:rFonts w:ascii="微软雅黑" w:hAnsi="微软雅黑" w:eastAsia="微软雅黑" w:cs="微软雅黑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  <w:t>第五部分  行政征收实施情况统计表</w:t>
      </w:r>
    </w:p>
    <w:tbl>
      <w:tblPr>
        <w:tblStyle w:val="6"/>
        <w:tblW w:w="149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3"/>
        <w:gridCol w:w="1950"/>
        <w:gridCol w:w="2030"/>
        <w:gridCol w:w="1406"/>
        <w:gridCol w:w="1742"/>
        <w:gridCol w:w="1913"/>
        <w:gridCol w:w="1704"/>
        <w:gridCol w:w="1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2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行政征收实施数量（件）</w:t>
            </w: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2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128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审核数量</w:t>
            </w: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纠错数量</w:t>
            </w: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行政收费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土地征收</w:t>
            </w: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其他行政征收</w:t>
            </w:r>
          </w:p>
        </w:tc>
        <w:tc>
          <w:tcPr>
            <w:tcW w:w="1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spacing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14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涪陵区马武镇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>
      <w:pPr>
        <w:rPr>
          <w:rFonts w:ascii="微软雅黑" w:hAnsi="微软雅黑" w:eastAsia="微软雅黑" w:cs="微软雅黑"/>
          <w:color w:val="000000"/>
          <w:spacing w:val="0"/>
          <w:kern w:val="0"/>
          <w:sz w:val="26"/>
          <w:szCs w:val="26"/>
        </w:rPr>
      </w:pPr>
    </w:p>
    <w:p>
      <w:pPr>
        <w:rPr>
          <w:rFonts w:ascii="微软雅黑" w:hAnsi="微软雅黑" w:eastAsia="微软雅黑" w:cs="微软雅黑"/>
          <w:color w:val="000000"/>
          <w:spacing w:val="0"/>
          <w:kern w:val="0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000000"/>
          <w:spacing w:val="0"/>
          <w:kern w:val="0"/>
          <w:sz w:val="26"/>
          <w:szCs w:val="26"/>
        </w:rPr>
        <w:br w:type="page"/>
      </w:r>
    </w:p>
    <w:p>
      <w:pPr>
        <w:widowControl/>
        <w:ind w:left="560" w:hanging="560" w:hangingChars="200"/>
        <w:jc w:val="center"/>
        <w:textAlignment w:val="center"/>
        <w:rPr>
          <w:rFonts w:ascii="微软雅黑" w:hAnsi="微软雅黑" w:eastAsia="微软雅黑" w:cs="微软雅黑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  <w:t>第六部分  行政征用实施情况统计表</w:t>
      </w:r>
    </w:p>
    <w:tbl>
      <w:tblPr>
        <w:tblStyle w:val="6"/>
        <w:tblW w:w="150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3"/>
        <w:gridCol w:w="3212"/>
        <w:gridCol w:w="3095"/>
        <w:gridCol w:w="3128"/>
        <w:gridCol w:w="28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行政征用实施数量（件）</w:t>
            </w:r>
          </w:p>
        </w:tc>
        <w:tc>
          <w:tcPr>
            <w:tcW w:w="6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法制审核数量（件）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审核数量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纠错数量</w:t>
            </w:r>
          </w:p>
        </w:tc>
        <w:tc>
          <w:tcPr>
            <w:tcW w:w="28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涪陵区马武镇人民政府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>
      <w:pPr>
        <w:widowControl/>
        <w:jc w:val="left"/>
        <w:textAlignment w:val="center"/>
        <w:rPr>
          <w:rFonts w:ascii="微软雅黑" w:hAnsi="微软雅黑" w:eastAsia="微软雅黑" w:cs="微软雅黑"/>
          <w:color w:val="000000"/>
          <w:spacing w:val="0"/>
          <w:kern w:val="0"/>
          <w:sz w:val="26"/>
          <w:szCs w:val="26"/>
        </w:rPr>
      </w:pPr>
    </w:p>
    <w:p>
      <w:pPr>
        <w:rPr>
          <w:rFonts w:ascii="微软雅黑" w:hAnsi="微软雅黑" w:eastAsia="微软雅黑" w:cs="微软雅黑"/>
          <w:color w:val="000000"/>
          <w:spacing w:val="0"/>
          <w:kern w:val="0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000000"/>
          <w:spacing w:val="0"/>
          <w:kern w:val="0"/>
          <w:sz w:val="26"/>
          <w:szCs w:val="26"/>
        </w:rPr>
        <w:br w:type="page"/>
      </w:r>
    </w:p>
    <w:p>
      <w:pPr>
        <w:widowControl/>
        <w:ind w:left="560" w:hanging="560" w:hangingChars="200"/>
        <w:jc w:val="center"/>
        <w:textAlignment w:val="center"/>
        <w:rPr>
          <w:rFonts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  <w:t>第七部分  行政检查实施情况统计表</w:t>
      </w:r>
    </w:p>
    <w:tbl>
      <w:tblPr>
        <w:tblStyle w:val="6"/>
        <w:tblW w:w="148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4"/>
        <w:gridCol w:w="3750"/>
        <w:gridCol w:w="4155"/>
        <w:gridCol w:w="29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-155" w:leftChars="-74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行政检查实施数量（次）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检查后作出行政处罚数量（件）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涪陵区马武镇人民政府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  <w:t>消防安全处罚1个</w:t>
            </w:r>
          </w:p>
        </w:tc>
      </w:tr>
    </w:tbl>
    <w:p>
      <w:pPr>
        <w:widowControl/>
        <w:jc w:val="left"/>
        <w:textAlignment w:val="center"/>
        <w:rPr>
          <w:rFonts w:ascii="微软雅黑" w:hAnsi="微软雅黑" w:eastAsia="微软雅黑" w:cs="微软雅黑"/>
          <w:color w:val="000000"/>
          <w:spacing w:val="0"/>
          <w:kern w:val="0"/>
          <w:sz w:val="26"/>
          <w:szCs w:val="26"/>
        </w:rPr>
      </w:pPr>
    </w:p>
    <w:p>
      <w:pPr>
        <w:pStyle w:val="3"/>
        <w:ind w:left="0" w:leftChars="0" w:right="210"/>
        <w:rPr>
          <w:rFonts w:ascii="微软雅黑" w:hAnsi="微软雅黑" w:eastAsia="微软雅黑" w:cs="微软雅黑"/>
          <w:spacing w:val="0"/>
          <w:sz w:val="26"/>
          <w:szCs w:val="26"/>
        </w:rPr>
      </w:pPr>
    </w:p>
    <w:p>
      <w:pPr>
        <w:pStyle w:val="3"/>
        <w:ind w:left="0" w:leftChars="0" w:right="210"/>
        <w:rPr>
          <w:rFonts w:ascii="微软雅黑" w:hAnsi="微软雅黑" w:eastAsia="微软雅黑" w:cs="微软雅黑"/>
          <w:spacing w:val="0"/>
          <w:sz w:val="26"/>
          <w:szCs w:val="26"/>
        </w:rPr>
      </w:pPr>
    </w:p>
    <w:p>
      <w:pPr>
        <w:widowControl/>
        <w:ind w:left="560" w:hanging="560" w:hangingChars="200"/>
        <w:jc w:val="center"/>
        <w:textAlignment w:val="center"/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</w:pPr>
    </w:p>
    <w:p>
      <w:pPr>
        <w:widowControl/>
        <w:ind w:left="560" w:hanging="560" w:hangingChars="200"/>
        <w:jc w:val="center"/>
        <w:textAlignment w:val="center"/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</w:pPr>
    </w:p>
    <w:p>
      <w:pPr>
        <w:widowControl/>
        <w:ind w:left="560" w:hanging="560" w:hangingChars="200"/>
        <w:jc w:val="center"/>
        <w:textAlignment w:val="center"/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</w:pPr>
    </w:p>
    <w:p>
      <w:pPr>
        <w:widowControl/>
        <w:ind w:left="560" w:hanging="560" w:hangingChars="200"/>
        <w:jc w:val="center"/>
        <w:textAlignment w:val="center"/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</w:pPr>
    </w:p>
    <w:p>
      <w:pPr>
        <w:widowControl/>
        <w:ind w:left="560" w:hanging="560" w:hangingChars="200"/>
        <w:jc w:val="center"/>
        <w:textAlignment w:val="center"/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</w:pPr>
    </w:p>
    <w:p>
      <w:pPr>
        <w:widowControl/>
        <w:ind w:left="560" w:hanging="560" w:hangingChars="200"/>
        <w:jc w:val="center"/>
        <w:textAlignment w:val="center"/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</w:pPr>
    </w:p>
    <w:p>
      <w:pPr>
        <w:widowControl/>
        <w:ind w:left="560" w:hanging="560" w:hangingChars="200"/>
        <w:jc w:val="center"/>
        <w:textAlignment w:val="center"/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</w:pPr>
    </w:p>
    <w:p>
      <w:pPr>
        <w:widowControl/>
        <w:ind w:left="560" w:hanging="560" w:hangingChars="200"/>
        <w:jc w:val="center"/>
        <w:textAlignment w:val="center"/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</w:pPr>
    </w:p>
    <w:p>
      <w:pPr>
        <w:widowControl/>
        <w:ind w:left="560" w:hanging="560" w:hangingChars="200"/>
        <w:jc w:val="center"/>
        <w:textAlignment w:val="center"/>
        <w:rPr>
          <w:rFonts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  <w:t>第</w:t>
      </w:r>
      <w:r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b/>
          <w:bCs/>
          <w:color w:val="000000"/>
          <w:spacing w:val="0"/>
          <w:kern w:val="0"/>
          <w:sz w:val="28"/>
          <w:szCs w:val="28"/>
        </w:rPr>
        <w:t>部分  投诉、举报案件办理结果情况统计表</w:t>
      </w:r>
    </w:p>
    <w:tbl>
      <w:tblPr>
        <w:tblStyle w:val="6"/>
        <w:tblW w:w="148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9"/>
        <w:gridCol w:w="4786"/>
        <w:gridCol w:w="4493"/>
        <w:gridCol w:w="1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-155" w:leftChars="-74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eastAsia="zh-CN"/>
              </w:rPr>
              <w:t>投诉、举报案件受理量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（次）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eastAsia="zh-CN"/>
              </w:rPr>
              <w:t>受理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后作出行政处罚数量（件）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4"/>
                <w:szCs w:val="24"/>
              </w:rPr>
              <w:t>涪陵区马武镇人民政府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3"/>
        <w:ind w:left="0" w:leftChars="0" w:right="210"/>
        <w:rPr>
          <w:rFonts w:ascii="微软雅黑" w:hAnsi="微软雅黑" w:eastAsia="微软雅黑" w:cs="微软雅黑"/>
          <w:spacing w:val="0"/>
          <w:sz w:val="26"/>
          <w:szCs w:val="26"/>
        </w:rPr>
      </w:pPr>
    </w:p>
    <w:p>
      <w:pPr>
        <w:pStyle w:val="3"/>
        <w:ind w:left="0" w:leftChars="0" w:right="210"/>
        <w:rPr>
          <w:rFonts w:ascii="微软雅黑" w:hAnsi="微软雅黑" w:eastAsia="微软雅黑" w:cs="微软雅黑"/>
          <w:spacing w:val="0"/>
          <w:sz w:val="26"/>
          <w:szCs w:val="26"/>
        </w:rPr>
      </w:pPr>
    </w:p>
    <w:p>
      <w:pPr>
        <w:pStyle w:val="3"/>
        <w:ind w:left="0" w:leftChars="0" w:right="210"/>
        <w:rPr>
          <w:rFonts w:ascii="微软雅黑" w:hAnsi="微软雅黑" w:eastAsia="微软雅黑" w:cs="微软雅黑"/>
          <w:spacing w:val="0"/>
          <w:sz w:val="26"/>
          <w:szCs w:val="26"/>
        </w:rPr>
      </w:pPr>
    </w:p>
    <w:p>
      <w:pPr>
        <w:pStyle w:val="3"/>
        <w:ind w:left="0" w:leftChars="0" w:right="210"/>
        <w:rPr>
          <w:rFonts w:ascii="微软雅黑" w:hAnsi="微软雅黑" w:eastAsia="微软雅黑" w:cs="微软雅黑"/>
          <w:spacing w:val="0"/>
          <w:sz w:val="26"/>
          <w:szCs w:val="26"/>
        </w:rPr>
      </w:pPr>
    </w:p>
    <w:p>
      <w:pPr>
        <w:pStyle w:val="3"/>
        <w:ind w:left="0" w:leftChars="0" w:right="210"/>
        <w:rPr>
          <w:rFonts w:ascii="微软雅黑" w:hAnsi="微软雅黑" w:eastAsia="微软雅黑" w:cs="微软雅黑"/>
          <w:spacing w:val="0"/>
          <w:sz w:val="26"/>
          <w:szCs w:val="26"/>
        </w:rPr>
      </w:pPr>
    </w:p>
    <w:p>
      <w:pPr>
        <w:pStyle w:val="3"/>
        <w:ind w:left="0" w:leftChars="0" w:right="210"/>
        <w:rPr>
          <w:rFonts w:ascii="微软雅黑" w:hAnsi="微软雅黑" w:eastAsia="微软雅黑" w:cs="微软雅黑"/>
          <w:spacing w:val="0"/>
          <w:sz w:val="26"/>
          <w:szCs w:val="26"/>
        </w:rPr>
      </w:pPr>
    </w:p>
    <w:p>
      <w:pPr>
        <w:pStyle w:val="3"/>
        <w:ind w:left="0" w:leftChars="0" w:right="210"/>
        <w:rPr>
          <w:rFonts w:ascii="微软雅黑" w:hAnsi="微软雅黑" w:eastAsia="微软雅黑" w:cs="微软雅黑"/>
          <w:spacing w:val="0"/>
          <w:sz w:val="26"/>
          <w:szCs w:val="26"/>
        </w:rPr>
      </w:pPr>
    </w:p>
    <w:p>
      <w:pPr>
        <w:pStyle w:val="3"/>
        <w:ind w:left="0" w:leftChars="0" w:right="210"/>
        <w:rPr>
          <w:rFonts w:ascii="微软雅黑" w:hAnsi="微软雅黑" w:eastAsia="微软雅黑" w:cs="微软雅黑"/>
          <w:spacing w:val="0"/>
          <w:sz w:val="26"/>
          <w:szCs w:val="26"/>
        </w:rPr>
      </w:pPr>
    </w:p>
    <w:p>
      <w:pPr>
        <w:pStyle w:val="3"/>
        <w:ind w:left="0" w:leftChars="0" w:right="210"/>
        <w:rPr>
          <w:rFonts w:ascii="微软雅黑" w:hAnsi="微软雅黑" w:eastAsia="微软雅黑" w:cs="微软雅黑"/>
          <w:spacing w:val="0"/>
          <w:sz w:val="26"/>
          <w:szCs w:val="26"/>
        </w:rPr>
      </w:pPr>
    </w:p>
    <w:p>
      <w:pPr>
        <w:pStyle w:val="3"/>
        <w:ind w:left="0" w:leftChars="0" w:right="210"/>
        <w:rPr>
          <w:rFonts w:ascii="微软雅黑" w:hAnsi="微软雅黑" w:eastAsia="微软雅黑" w:cs="微软雅黑"/>
          <w:spacing w:val="0"/>
          <w:sz w:val="26"/>
          <w:szCs w:val="26"/>
        </w:rPr>
      </w:pPr>
    </w:p>
    <w:sectPr>
      <w:footerReference r:id="rId4" w:type="default"/>
      <w:pgSz w:w="16838" w:h="11906" w:orient="landscape"/>
      <w:pgMar w:top="1587" w:right="2098" w:bottom="1474" w:left="1984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210" w:leftChars="100" w:right="210" w:rightChars="100"/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210" w:leftChars="100" w:right="210" w:rightChars="100"/>
                      <w:rPr>
                        <w:rStyle w:val="9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540" w:wrap="around" w:vAnchor="text" w:hAnchor="page" w:x="8902" w:y="7"/>
      <w:rPr>
        <w:rStyle w:val="9"/>
        <w:rFonts w:ascii="宋体" w:hAnsi="Times New Roman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Style w:val="9"/>
        <w:rFonts w:ascii="宋体" w:hAnsi="宋体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</w:t>
    </w:r>
    <w:r>
      <w:rPr>
        <w:rStyle w:val="9"/>
        <w:rFonts w:hint="eastAsia" w:ascii="宋体" w:hAnsi="宋体"/>
        <w:sz w:val="28"/>
        <w:szCs w:val="28"/>
      </w:rPr>
      <w:t>—</w:t>
    </w:r>
  </w:p>
  <w:p>
    <w:pPr>
      <w:pStyle w:val="4"/>
      <w:ind w:right="360"/>
      <w:rPr>
        <w:rFonts w:eastAsia="Times New Roman" w:cs="Calibri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wNjIzZGFjYzU4ZmI2MmY3MDY1OTdhZjM4OGY5YzcifQ=="/>
  </w:docVars>
  <w:rsids>
    <w:rsidRoot w:val="00345562"/>
    <w:rsid w:val="000F725E"/>
    <w:rsid w:val="001310DF"/>
    <w:rsid w:val="0020098E"/>
    <w:rsid w:val="002C735B"/>
    <w:rsid w:val="0031377A"/>
    <w:rsid w:val="00345562"/>
    <w:rsid w:val="003A3324"/>
    <w:rsid w:val="003A3B7B"/>
    <w:rsid w:val="003E7358"/>
    <w:rsid w:val="004344E2"/>
    <w:rsid w:val="004434DE"/>
    <w:rsid w:val="00454A4E"/>
    <w:rsid w:val="004614FF"/>
    <w:rsid w:val="00580844"/>
    <w:rsid w:val="0063659C"/>
    <w:rsid w:val="00676060"/>
    <w:rsid w:val="006C7575"/>
    <w:rsid w:val="006D060A"/>
    <w:rsid w:val="00754A65"/>
    <w:rsid w:val="00792B52"/>
    <w:rsid w:val="0083026C"/>
    <w:rsid w:val="00896252"/>
    <w:rsid w:val="009E38EB"/>
    <w:rsid w:val="00A90E79"/>
    <w:rsid w:val="00B63DAB"/>
    <w:rsid w:val="00BA1C9D"/>
    <w:rsid w:val="00BD2E22"/>
    <w:rsid w:val="00BD5BF3"/>
    <w:rsid w:val="00C94178"/>
    <w:rsid w:val="00D70B22"/>
    <w:rsid w:val="00D94AE8"/>
    <w:rsid w:val="00E15BED"/>
    <w:rsid w:val="00F542B6"/>
    <w:rsid w:val="00FA0CA4"/>
    <w:rsid w:val="0BFBBC00"/>
    <w:rsid w:val="0F220EF1"/>
    <w:rsid w:val="120D4DF6"/>
    <w:rsid w:val="16753FFC"/>
    <w:rsid w:val="242013C8"/>
    <w:rsid w:val="26B931FE"/>
    <w:rsid w:val="330C1944"/>
    <w:rsid w:val="33802402"/>
    <w:rsid w:val="435A67CC"/>
    <w:rsid w:val="4F5166AD"/>
    <w:rsid w:val="55320D2F"/>
    <w:rsid w:val="594F0101"/>
    <w:rsid w:val="59913BD8"/>
    <w:rsid w:val="59B43E38"/>
    <w:rsid w:val="5D0D76AD"/>
    <w:rsid w:val="66E53E53"/>
    <w:rsid w:val="6ACB7804"/>
    <w:rsid w:val="6BEB25E2"/>
    <w:rsid w:val="6D6655C2"/>
    <w:rsid w:val="78C1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黑体_GBK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ind w:left="100" w:leftChars="100" w:right="100" w:rightChars="1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842</Words>
  <Characters>860</Characters>
  <Lines>7</Lines>
  <Paragraphs>2</Paragraphs>
  <TotalTime>14</TotalTime>
  <ScaleCrop>false</ScaleCrop>
  <LinksUpToDate>false</LinksUpToDate>
  <CharactersWithSpaces>876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2023-04-27T16:45:00Z</dcterms:created>
  <dc:creator>莲子</dc:creator>
  <cp:lastModifiedBy>user</cp:lastModifiedBy>
  <cp:lastPrinted>2026-02-28T09:19:00Z</cp:lastPrinted>
  <dcterms:modified xsi:type="dcterms:W3CDTF">2026-03-03T10:14:25Z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CFC9E84D74CF4B998F4A0B67F47A6ABF</vt:lpwstr>
  </property>
  <property fmtid="{D5CDD505-2E9C-101B-9397-08002B2CF9AE}" pid="4" name="KSOTemplateDocerSaveRecord">
    <vt:lpwstr>eyJoZGlkIjoiN2U2MDVmNTgzNGUyZGRmMGYwNGU0MmQ3ZTkzMDlkMDUiLCJ1c2VySWQiOiIxNzIyMjkyNzkwIn0=</vt:lpwstr>
  </property>
</Properties>
</file>