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09" w:rsidRDefault="00EF2109">
      <w:pPr>
        <w:spacing w:line="600" w:lineRule="exact"/>
        <w:ind w:firstLineChars="700" w:firstLine="2240"/>
      </w:pPr>
    </w:p>
    <w:p w:rsidR="00EF2109" w:rsidRDefault="00EF2109">
      <w:pPr>
        <w:spacing w:line="600" w:lineRule="exact"/>
        <w:ind w:firstLineChars="700" w:firstLine="2240"/>
      </w:pPr>
    </w:p>
    <w:p w:rsidR="00EF2109" w:rsidRDefault="00EF2109">
      <w:pPr>
        <w:spacing w:line="600" w:lineRule="exact"/>
        <w:ind w:firstLineChars="700" w:firstLine="2240"/>
      </w:pPr>
    </w:p>
    <w:p w:rsidR="00EF2109" w:rsidRDefault="00294A42">
      <w:pPr>
        <w:spacing w:line="600" w:lineRule="exact"/>
        <w:ind w:firstLineChars="700" w:firstLine="224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4" o:spid="_x0000_s2050" type="#_x0000_t136" style="position:absolute;left:0;text-align:left;margin-left:0;margin-top:204.7pt;width:433.5pt;height:51pt;z-index:-251658240;mso-position-horizontal:center;mso-position-horizontal-relative:page;mso-position-vertical-relative:page" fillcolor="red" strokecolor="red">
            <v:shadow color="#868686"/>
            <v:textpath style="font-family:&quot;方正小标宋_GBK&quot;;font-size:54pt" trim="t" string="重庆市涪陵区青羊镇人民政府文件"/>
            <w10:wrap anchorx="page" anchory="page"/>
          </v:shape>
        </w:pict>
      </w:r>
    </w:p>
    <w:p w:rsidR="00EF2109" w:rsidRDefault="00EF2109">
      <w:pPr>
        <w:spacing w:line="600" w:lineRule="exact"/>
        <w:ind w:firstLineChars="700" w:firstLine="2240"/>
      </w:pPr>
    </w:p>
    <w:p w:rsidR="00EF2109" w:rsidRDefault="00EF2109">
      <w:pPr>
        <w:spacing w:line="600" w:lineRule="exact"/>
        <w:ind w:firstLineChars="700" w:firstLine="2240"/>
      </w:pPr>
    </w:p>
    <w:p w:rsidR="00EF2109" w:rsidRDefault="00EF2109">
      <w:pPr>
        <w:spacing w:line="600" w:lineRule="exact"/>
        <w:ind w:firstLineChars="700" w:firstLine="2240"/>
      </w:pPr>
    </w:p>
    <w:p w:rsidR="00EF2109" w:rsidRDefault="000875C4">
      <w:pPr>
        <w:spacing w:line="600" w:lineRule="exact"/>
        <w:jc w:val="center"/>
      </w:pPr>
      <w:r>
        <w:t>青羊府发﹝</w:t>
      </w:r>
      <w:r>
        <w:t>2021</w:t>
      </w:r>
      <w:r>
        <w:t>﹞</w:t>
      </w:r>
      <w:r>
        <w:rPr>
          <w:rFonts w:hint="eastAsia"/>
        </w:rPr>
        <w:t>89</w:t>
      </w:r>
      <w:r>
        <w:t>号</w:t>
      </w:r>
    </w:p>
    <w:p w:rsidR="00EF2109" w:rsidRDefault="00294A42">
      <w:pPr>
        <w:spacing w:line="600" w:lineRule="exact"/>
        <w:ind w:firstLineChars="700" w:firstLine="2240"/>
      </w:pPr>
      <w:r>
        <w:rPr>
          <w:noProof/>
        </w:rPr>
        <w:pict>
          <v:line id="直线 17" o:spid="_x0000_s2053" style="position:absolute;left:0;text-align:left;z-index:251659264;mso-position-horizontal-relative:page;mso-position-vertical-relative:page" from="78pt,357.6pt" to="517.35pt,357.6pt" strokecolor="red" strokeweight="2.25pt">
            <w10:wrap anchorx="page" anchory="page"/>
          </v:line>
        </w:pict>
      </w:r>
    </w:p>
    <w:p w:rsidR="00EF2109" w:rsidRDefault="00EF2109">
      <w:pPr>
        <w:spacing w:line="600" w:lineRule="exact"/>
        <w:ind w:firstLineChars="700" w:firstLine="2240"/>
      </w:pPr>
    </w:p>
    <w:p w:rsidR="00EF2109" w:rsidRDefault="000875C4">
      <w:pPr>
        <w:snapToGrid w:val="0"/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重庆市涪陵区青羊镇人民政府</w:t>
      </w:r>
    </w:p>
    <w:p w:rsidR="00EF2109" w:rsidRDefault="000875C4">
      <w:pPr>
        <w:tabs>
          <w:tab w:val="left" w:pos="7770"/>
        </w:tabs>
        <w:adjustRightInd w:val="0"/>
        <w:snapToGrid w:val="0"/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bookmarkStart w:id="0" w:name="OLE_LINK1"/>
      <w:bookmarkStart w:id="1" w:name="OLE_LINK2"/>
      <w:r>
        <w:rPr>
          <w:rFonts w:eastAsia="方正小标宋_GBK"/>
          <w:spacing w:val="-20"/>
          <w:sz w:val="44"/>
          <w:szCs w:val="44"/>
        </w:rPr>
        <w:t>关于调整</w:t>
      </w:r>
      <w:r>
        <w:rPr>
          <w:rFonts w:eastAsia="方正小标宋_GBK"/>
          <w:spacing w:val="-20"/>
          <w:sz w:val="44"/>
          <w:szCs w:val="44"/>
        </w:rPr>
        <w:t>2021</w:t>
      </w:r>
      <w:r>
        <w:rPr>
          <w:rFonts w:eastAsia="方正小标宋_GBK"/>
          <w:spacing w:val="-20"/>
          <w:sz w:val="44"/>
          <w:szCs w:val="44"/>
        </w:rPr>
        <w:t>年青羊镇防汛抗旱应急</w:t>
      </w:r>
      <w:bookmarkEnd w:id="0"/>
      <w:bookmarkEnd w:id="1"/>
      <w:r>
        <w:rPr>
          <w:rFonts w:eastAsia="方正小标宋_GBK"/>
          <w:spacing w:val="-20"/>
          <w:sz w:val="44"/>
          <w:szCs w:val="44"/>
        </w:rPr>
        <w:t>处置</w:t>
      </w:r>
    </w:p>
    <w:p w:rsidR="00EF2109" w:rsidRDefault="000875C4">
      <w:pPr>
        <w:tabs>
          <w:tab w:val="left" w:pos="7770"/>
        </w:tabs>
        <w:adjustRightInd w:val="0"/>
        <w:snapToGrid w:val="0"/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指挥部成员的通知</w:t>
      </w:r>
    </w:p>
    <w:p w:rsidR="00EF2109" w:rsidRDefault="00EF2109">
      <w:pPr>
        <w:tabs>
          <w:tab w:val="left" w:pos="7770"/>
        </w:tabs>
        <w:adjustRightInd w:val="0"/>
        <w:snapToGrid w:val="0"/>
        <w:spacing w:line="480" w:lineRule="exact"/>
        <w:jc w:val="center"/>
      </w:pPr>
    </w:p>
    <w:p w:rsidR="00EF2109" w:rsidRDefault="000875C4">
      <w:pPr>
        <w:adjustRightInd w:val="0"/>
        <w:snapToGrid w:val="0"/>
        <w:spacing w:line="480" w:lineRule="exact"/>
      </w:pPr>
      <w:r>
        <w:t>镇辖各部门，各村（居）：</w:t>
      </w:r>
    </w:p>
    <w:p w:rsidR="00EF2109" w:rsidRDefault="000875C4">
      <w:pPr>
        <w:adjustRightInd w:val="0"/>
        <w:snapToGrid w:val="0"/>
        <w:spacing w:line="480" w:lineRule="exact"/>
        <w:ind w:firstLineChars="200" w:firstLine="640"/>
      </w:pPr>
      <w:r>
        <w:t>为做好全镇防汛抗旱应急处置工作，保障人民群众生命财产安全，根据我镇实际，现调整</w:t>
      </w:r>
      <w:r>
        <w:t>2021</w:t>
      </w:r>
      <w:r>
        <w:t>年青羊镇防汛抗旱应急处置指挥部，具体成员如下：</w:t>
      </w:r>
    </w:p>
    <w:p w:rsidR="00EF2109" w:rsidRDefault="000875C4">
      <w:pPr>
        <w:adjustRightInd w:val="0"/>
        <w:snapToGrid w:val="0"/>
        <w:spacing w:line="480" w:lineRule="exact"/>
        <w:ind w:firstLineChars="200" w:firstLine="640"/>
      </w:pPr>
      <w:r>
        <w:t>指挥长：</w:t>
      </w:r>
      <w:r>
        <w:t xml:space="preserve">   </w:t>
      </w:r>
      <w:r>
        <w:t>张</w:t>
      </w:r>
      <w:r>
        <w:t xml:space="preserve">  </w:t>
      </w:r>
      <w:r>
        <w:t>建（党委书记）</w:t>
      </w:r>
    </w:p>
    <w:p w:rsidR="00EF2109" w:rsidRDefault="000875C4">
      <w:pPr>
        <w:adjustRightInd w:val="0"/>
        <w:snapToGrid w:val="0"/>
        <w:spacing w:line="480" w:lineRule="exact"/>
        <w:ind w:firstLineChars="750" w:firstLine="2400"/>
      </w:pPr>
      <w:r>
        <w:t>况</w:t>
      </w:r>
      <w:r>
        <w:t xml:space="preserve">  </w:t>
      </w:r>
      <w:r>
        <w:t>琼（镇长）</w:t>
      </w:r>
    </w:p>
    <w:p w:rsidR="00EF2109" w:rsidRDefault="000875C4">
      <w:pPr>
        <w:adjustRightInd w:val="0"/>
        <w:snapToGrid w:val="0"/>
        <w:spacing w:line="480" w:lineRule="exact"/>
        <w:ind w:firstLineChars="200" w:firstLine="640"/>
      </w:pPr>
      <w:r>
        <w:t>副指挥长</w:t>
      </w:r>
      <w:r>
        <w:t xml:space="preserve">:  </w:t>
      </w:r>
      <w:r>
        <w:t>陈邦学（政法书记、副镇长）</w:t>
      </w:r>
    </w:p>
    <w:p w:rsidR="00EF2109" w:rsidRDefault="000875C4">
      <w:pPr>
        <w:widowControl/>
        <w:tabs>
          <w:tab w:val="left" w:pos="0"/>
        </w:tabs>
        <w:spacing w:line="480" w:lineRule="exact"/>
        <w:ind w:firstLineChars="700" w:firstLine="2240"/>
        <w:jc w:val="left"/>
      </w:pPr>
      <w:r>
        <w:t xml:space="preserve"> </w:t>
      </w:r>
      <w:r>
        <w:t>陶丞华（副镇长）</w:t>
      </w:r>
    </w:p>
    <w:p w:rsidR="00EF2109" w:rsidRDefault="000875C4">
      <w:pPr>
        <w:adjustRightInd w:val="0"/>
        <w:snapToGrid w:val="0"/>
        <w:spacing w:line="480" w:lineRule="exact"/>
        <w:ind w:firstLineChars="200" w:firstLine="640"/>
      </w:pPr>
      <w:r>
        <w:t>成</w:t>
      </w:r>
      <w:r>
        <w:t xml:space="preserve">  </w:t>
      </w:r>
      <w:r>
        <w:t>员：</w:t>
      </w:r>
      <w:r>
        <w:t xml:space="preserve">   </w:t>
      </w:r>
      <w:r>
        <w:t>王皇杰（党政办主任）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宋</w:t>
      </w:r>
      <w:r>
        <w:t xml:space="preserve">  </w:t>
      </w:r>
      <w:r>
        <w:t>文（应急办主任）</w:t>
      </w:r>
      <w:r>
        <w:t xml:space="preserve"> </w:t>
      </w:r>
    </w:p>
    <w:p w:rsidR="00EF2109" w:rsidRDefault="000875C4">
      <w:pPr>
        <w:adjustRightInd w:val="0"/>
        <w:snapToGrid w:val="0"/>
        <w:spacing w:line="480" w:lineRule="exact"/>
      </w:pPr>
      <w:r>
        <w:lastRenderedPageBreak/>
        <w:t xml:space="preserve">               </w:t>
      </w:r>
      <w:r>
        <w:t>周晓碧（财政办主任）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胡自立（经发办主任）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周子皓（平安办副主任）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刘</w:t>
      </w:r>
      <w:r>
        <w:t xml:space="preserve">  </w:t>
      </w:r>
      <w:r>
        <w:t>芯（社会事务办主任）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郭春晓（综合行政执法办公室副主任）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郭</w:t>
      </w:r>
      <w:r>
        <w:t xml:space="preserve">  </w:t>
      </w:r>
      <w:r>
        <w:t>毅（农服中心主任）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高</w:t>
      </w:r>
      <w:r>
        <w:t xml:space="preserve">  </w:t>
      </w:r>
      <w:r>
        <w:t>丰（综合行政执法大队队长）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李小林（村镇建设服务中心主任）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熊</w:t>
      </w:r>
      <w:r>
        <w:t xml:space="preserve">  </w:t>
      </w:r>
      <w:r>
        <w:t>翼（规资所所长）</w:t>
      </w:r>
      <w:r>
        <w:t xml:space="preserve"> 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董</w:t>
      </w:r>
      <w:r>
        <w:t xml:space="preserve">  </w:t>
      </w:r>
      <w:r>
        <w:t>旭（派出所所长）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廖双鸿（卫生院院长）</w:t>
      </w:r>
      <w:r>
        <w:t xml:space="preserve"> 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李小平（供电所所长）</w:t>
      </w:r>
    </w:p>
    <w:p w:rsidR="00EF2109" w:rsidRDefault="000875C4">
      <w:pPr>
        <w:spacing w:line="480" w:lineRule="exact"/>
      </w:pPr>
      <w:r>
        <w:t xml:space="preserve">               </w:t>
      </w:r>
      <w:r>
        <w:t>蒋</w:t>
      </w:r>
      <w:r>
        <w:t xml:space="preserve">  </w:t>
      </w:r>
      <w:r>
        <w:t>刚（青电厂经理）</w:t>
      </w:r>
    </w:p>
    <w:p w:rsidR="00EF2109" w:rsidRDefault="000875C4">
      <w:pPr>
        <w:spacing w:line="480" w:lineRule="exact"/>
      </w:pPr>
      <w:r>
        <w:t xml:space="preserve">               </w:t>
      </w:r>
      <w:r>
        <w:t>张必兴（双石桥水库管理所所长）</w:t>
      </w:r>
    </w:p>
    <w:p w:rsidR="00EF2109" w:rsidRDefault="000875C4">
      <w:pPr>
        <w:adjustRightInd w:val="0"/>
        <w:snapToGrid w:val="0"/>
        <w:spacing w:line="480" w:lineRule="exact"/>
      </w:pPr>
      <w:r>
        <w:t xml:space="preserve">               </w:t>
      </w:r>
      <w:r>
        <w:t>各村（居）主任</w:t>
      </w:r>
    </w:p>
    <w:p w:rsidR="00EF2109" w:rsidRDefault="000875C4">
      <w:pPr>
        <w:adjustRightInd w:val="0"/>
        <w:snapToGrid w:val="0"/>
        <w:spacing w:line="480" w:lineRule="exact"/>
        <w:ind w:firstLineChars="200" w:firstLine="640"/>
      </w:pPr>
      <w:r>
        <w:t>镇防汛抗旱应急处置指挥部办公室设在应急办，由政法书记、副镇长陈邦学担任办公室负责人，应急办主任宋文负责具体工作事务。各村（居）成立相应的指挥机构，各村（居）主任为第一责任人，担任指挥长，负责本辖区内的防汛抗旱工作，并落实一名信息员，负责信息报送。</w:t>
      </w:r>
    </w:p>
    <w:p w:rsidR="00EF2109" w:rsidRDefault="00EF2109">
      <w:pPr>
        <w:adjustRightInd w:val="0"/>
        <w:snapToGrid w:val="0"/>
        <w:spacing w:line="480" w:lineRule="exact"/>
        <w:ind w:firstLineChars="200" w:firstLine="640"/>
      </w:pPr>
    </w:p>
    <w:p w:rsidR="00EF2109" w:rsidRDefault="000875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480" w:lineRule="exact"/>
        <w:jc w:val="center"/>
        <w:rPr>
          <w:lang w:val="zh-CN"/>
        </w:rPr>
      </w:pPr>
      <w:r>
        <w:rPr>
          <w:rFonts w:hint="eastAsia"/>
        </w:rPr>
        <w:t xml:space="preserve">                     </w:t>
      </w:r>
      <w:r>
        <w:rPr>
          <w:lang w:val="zh-CN"/>
        </w:rPr>
        <w:t>重庆</w:t>
      </w:r>
      <w:r>
        <w:rPr>
          <w:rFonts w:hint="eastAsia"/>
          <w:lang w:val="zh-CN"/>
        </w:rPr>
        <w:t>市</w:t>
      </w:r>
      <w:r>
        <w:rPr>
          <w:lang w:val="zh-CN"/>
        </w:rPr>
        <w:t>涪陵区青羊镇人民政府</w:t>
      </w:r>
    </w:p>
    <w:p w:rsidR="00EF2109" w:rsidRDefault="000875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480" w:lineRule="exact"/>
        <w:jc w:val="left"/>
        <w:rPr>
          <w:lang w:val="zh-CN"/>
        </w:rPr>
      </w:pPr>
      <w:r>
        <w:t xml:space="preserve">                              </w:t>
      </w:r>
      <w:r>
        <w:rPr>
          <w:rFonts w:hint="eastAsia"/>
        </w:rPr>
        <w:t xml:space="preserve"> </w:t>
      </w:r>
      <w:bookmarkStart w:id="2" w:name="_GoBack"/>
      <w:bookmarkEnd w:id="2"/>
      <w:r>
        <w:rPr>
          <w:lang w:val="zh-CN"/>
        </w:rPr>
        <w:t>20</w:t>
      </w:r>
      <w:r>
        <w:t>21</w:t>
      </w:r>
      <w:r>
        <w:rPr>
          <w:lang w:val="zh-CN"/>
        </w:rPr>
        <w:t>年</w:t>
      </w:r>
      <w:r>
        <w:t>5</w:t>
      </w:r>
      <w:r>
        <w:rPr>
          <w:lang w:val="zh-CN"/>
        </w:rPr>
        <w:t>月</w:t>
      </w:r>
      <w:r w:rsidR="00B71C03">
        <w:rPr>
          <w:rFonts w:hint="eastAsia"/>
        </w:rPr>
        <w:t>21</w:t>
      </w:r>
      <w:r>
        <w:rPr>
          <w:lang w:val="zh-CN"/>
        </w:rPr>
        <w:t>日</w:t>
      </w:r>
    </w:p>
    <w:p w:rsidR="00EF2109" w:rsidRDefault="00EF21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480" w:lineRule="exact"/>
        <w:jc w:val="left"/>
        <w:rPr>
          <w:lang w:val="zh-CN"/>
        </w:rPr>
      </w:pPr>
    </w:p>
    <w:p w:rsidR="00EF2109" w:rsidRDefault="00EF2109">
      <w:pPr>
        <w:jc w:val="left"/>
        <w:rPr>
          <w:lang w:val="zh-CN"/>
        </w:rPr>
      </w:pPr>
    </w:p>
    <w:p w:rsidR="00EF2109" w:rsidRDefault="000875C4">
      <w:pPr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500" w:lineRule="exact"/>
        <w:ind w:firstLineChars="100" w:firstLine="280"/>
        <w:rPr>
          <w:lang w:val="zh-CN"/>
        </w:rPr>
      </w:pPr>
      <w:r>
        <w:rPr>
          <w:kern w:val="0"/>
          <w:sz w:val="28"/>
          <w:szCs w:val="28"/>
          <w:lang w:val="zh-CN"/>
        </w:rPr>
        <w:t>重庆市涪陵区青羊镇党政办公室</w:t>
      </w:r>
      <w:r>
        <w:rPr>
          <w:rFonts w:hint="eastAsia"/>
          <w:kern w:val="0"/>
          <w:sz w:val="28"/>
          <w:szCs w:val="28"/>
        </w:rPr>
        <w:t xml:space="preserve">            </w:t>
      </w:r>
      <w:r>
        <w:rPr>
          <w:kern w:val="0"/>
          <w:sz w:val="28"/>
          <w:szCs w:val="28"/>
          <w:lang w:val="zh-CN"/>
        </w:rPr>
        <w:t>20</w:t>
      </w:r>
      <w:r>
        <w:rPr>
          <w:kern w:val="0"/>
          <w:sz w:val="28"/>
          <w:szCs w:val="28"/>
        </w:rPr>
        <w:t>21</w:t>
      </w:r>
      <w:r>
        <w:rPr>
          <w:kern w:val="0"/>
          <w:sz w:val="28"/>
          <w:szCs w:val="28"/>
          <w:lang w:val="zh-CN"/>
        </w:rPr>
        <w:t>年</w:t>
      </w:r>
      <w:r>
        <w:rPr>
          <w:kern w:val="0"/>
          <w:sz w:val="28"/>
          <w:szCs w:val="28"/>
        </w:rPr>
        <w:t>5</w:t>
      </w:r>
      <w:r>
        <w:rPr>
          <w:kern w:val="0"/>
          <w:sz w:val="28"/>
          <w:szCs w:val="28"/>
          <w:lang w:val="zh-CN"/>
        </w:rPr>
        <w:t>月</w:t>
      </w:r>
      <w:r w:rsidR="00B71C03">
        <w:rPr>
          <w:rFonts w:hint="eastAsia"/>
          <w:kern w:val="0"/>
          <w:sz w:val="28"/>
          <w:szCs w:val="28"/>
        </w:rPr>
        <w:t>21</w:t>
      </w:r>
      <w:r>
        <w:rPr>
          <w:kern w:val="0"/>
          <w:sz w:val="28"/>
          <w:szCs w:val="28"/>
          <w:lang w:val="zh-CN"/>
        </w:rPr>
        <w:t>日印发</w:t>
      </w:r>
    </w:p>
    <w:sectPr w:rsidR="00EF2109" w:rsidSect="00EF2109"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5C" w:rsidRDefault="00335F5C" w:rsidP="00EF2109">
      <w:r>
        <w:separator/>
      </w:r>
    </w:p>
  </w:endnote>
  <w:endnote w:type="continuationSeparator" w:id="1">
    <w:p w:rsidR="00335F5C" w:rsidRDefault="00335F5C" w:rsidP="00EF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9" w:rsidRDefault="000875C4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Chars="100" w:left="320" w:rightChars="100" w:right="320"/>
      <w:jc w:val="lef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4"/>
        <w:szCs w:val="24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="00B67B1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PAGE  </w:instrText>
    </w:r>
    <w:r w:rsidR="00B67B12">
      <w:rPr>
        <w:rFonts w:ascii="宋体" w:eastAsia="宋体" w:hAnsi="宋体"/>
        <w:sz w:val="28"/>
        <w:szCs w:val="28"/>
      </w:rPr>
      <w:fldChar w:fldCharType="separate"/>
    </w:r>
    <w:r w:rsidR="00335F5C">
      <w:rPr>
        <w:rFonts w:ascii="宋体" w:eastAsia="宋体" w:hAnsi="宋体"/>
        <w:noProof/>
        <w:sz w:val="28"/>
        <w:szCs w:val="28"/>
      </w:rPr>
      <w:t>1</w:t>
    </w:r>
    <w:r w:rsidR="00B67B1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4"/>
        <w:szCs w:val="24"/>
      </w:rPr>
      <w:t xml:space="preserve"> —</w:t>
    </w:r>
  </w:p>
  <w:p w:rsidR="00EF2109" w:rsidRDefault="00EF2109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</w:p>
  <w:p w:rsidR="00EF2109" w:rsidRDefault="00EF2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5C" w:rsidRDefault="00335F5C" w:rsidP="00EF2109">
      <w:r>
        <w:separator/>
      </w:r>
    </w:p>
  </w:footnote>
  <w:footnote w:type="continuationSeparator" w:id="1">
    <w:p w:rsidR="00335F5C" w:rsidRDefault="00335F5C" w:rsidP="00EF2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9F9"/>
    <w:rsid w:val="000353F8"/>
    <w:rsid w:val="00036FD0"/>
    <w:rsid w:val="000875C4"/>
    <w:rsid w:val="000A57ED"/>
    <w:rsid w:val="000D1110"/>
    <w:rsid w:val="00206A9D"/>
    <w:rsid w:val="00246E59"/>
    <w:rsid w:val="00285316"/>
    <w:rsid w:val="00294A42"/>
    <w:rsid w:val="00305341"/>
    <w:rsid w:val="00335F5C"/>
    <w:rsid w:val="003A16EC"/>
    <w:rsid w:val="003C67FE"/>
    <w:rsid w:val="003D5C1C"/>
    <w:rsid w:val="003F3BF7"/>
    <w:rsid w:val="004202B7"/>
    <w:rsid w:val="004649BC"/>
    <w:rsid w:val="00465EC1"/>
    <w:rsid w:val="00517EF6"/>
    <w:rsid w:val="005C52F4"/>
    <w:rsid w:val="006319F9"/>
    <w:rsid w:val="00654035"/>
    <w:rsid w:val="007668F7"/>
    <w:rsid w:val="007B2167"/>
    <w:rsid w:val="007B2CDC"/>
    <w:rsid w:val="007C100C"/>
    <w:rsid w:val="00807471"/>
    <w:rsid w:val="008A61E2"/>
    <w:rsid w:val="008E3A25"/>
    <w:rsid w:val="0090445E"/>
    <w:rsid w:val="00915B77"/>
    <w:rsid w:val="009C55DC"/>
    <w:rsid w:val="00A04909"/>
    <w:rsid w:val="00A05B51"/>
    <w:rsid w:val="00A53E34"/>
    <w:rsid w:val="00AC7BB0"/>
    <w:rsid w:val="00B079DC"/>
    <w:rsid w:val="00B67B12"/>
    <w:rsid w:val="00B71C03"/>
    <w:rsid w:val="00BC745A"/>
    <w:rsid w:val="00BD5521"/>
    <w:rsid w:val="00C830DA"/>
    <w:rsid w:val="00D06E8A"/>
    <w:rsid w:val="00DF268D"/>
    <w:rsid w:val="00EF2109"/>
    <w:rsid w:val="00F34D56"/>
    <w:rsid w:val="00F75897"/>
    <w:rsid w:val="00F96476"/>
    <w:rsid w:val="00FF46EE"/>
    <w:rsid w:val="031200EC"/>
    <w:rsid w:val="109B5052"/>
    <w:rsid w:val="127955AC"/>
    <w:rsid w:val="181856CD"/>
    <w:rsid w:val="1EBC6E1D"/>
    <w:rsid w:val="2BC126ED"/>
    <w:rsid w:val="3A8B517D"/>
    <w:rsid w:val="3BCA6E96"/>
    <w:rsid w:val="471F2529"/>
    <w:rsid w:val="4FAB2B00"/>
    <w:rsid w:val="5A2763E3"/>
    <w:rsid w:val="5F4E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09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rsid w:val="00EF2109"/>
    <w:pPr>
      <w:ind w:firstLineChars="200" w:firstLine="640"/>
    </w:pPr>
    <w:rPr>
      <w:rFonts w:eastAsia="黑体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F2109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EF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F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sid w:val="00EF2109"/>
    <w:rPr>
      <w:rFonts w:ascii="Times New Roman" w:eastAsia="黑体" w:hAnsi="Times New Roman" w:cs="Times New Roman"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sid w:val="00EF2109"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F2109"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EF2109"/>
    <w:rPr>
      <w:rFonts w:ascii="Times New Roman" w:eastAsia="方正仿宋_GBK" w:hAnsi="Times New Roman"/>
      <w:kern w:val="2"/>
      <w:sz w:val="32"/>
      <w:szCs w:val="32"/>
    </w:rPr>
  </w:style>
  <w:style w:type="paragraph" w:styleId="a7">
    <w:name w:val="List Paragraph"/>
    <w:basedOn w:val="a"/>
    <w:uiPriority w:val="99"/>
    <w:unhideWhenUsed/>
    <w:qFormat/>
    <w:rsid w:val="00EF21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662633-D756-49BE-9453-AC326B3DC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青羊镇</cp:lastModifiedBy>
  <cp:revision>4</cp:revision>
  <cp:lastPrinted>2021-05-17T01:46:00Z</cp:lastPrinted>
  <dcterms:created xsi:type="dcterms:W3CDTF">2021-05-17T01:40:00Z</dcterms:created>
  <dcterms:modified xsi:type="dcterms:W3CDTF">2022-11-01T02:16:00Z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263579020_btnclosed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4DC593CEA7EC430788579461ADD9478B</vt:lpwstr>
  </property>
</Properties>
</file>