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涪陵区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同乐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镇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02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财政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预算执行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仿宋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情况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和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财政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预算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草案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报告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各位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代表：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人民政府委托，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现向大会报告镇人民政府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年预算执行情况和202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财政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预算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草案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），请予审议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预算执行情况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1.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一般公共预算收入1753万元，为预算的118.4%，同比增长3.2%，创历史新高；上级补助收入2096万元；上年结转277万元，收入总计4126万元。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2. 政府性基金收入4万元。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（二）财政支出情况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1. 一般公共预算支出4126万元，为预算的130.4%，同比增长19.4%，主要支出项目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——一般公共服务支出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1280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141.1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增长54.3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。主要用于保障党政机关、人大、纪检监察等依法行政和机构正常运转等支出。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——文化旅游体育与传媒支出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148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125.4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增长21.3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。主要用于保障文化事业支出和支持文化体育活动开展等支出。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——社会保障和就业支出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550万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87.2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减少20.1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。主要用于社会保障、就业、退役军人管理等支出。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——卫生健康支出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139.1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与去年持平。主要用于公共卫生和行政事业医疗等支出。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——节能环保支出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237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227.9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增长172.4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。主要用于保障节能环保等支出。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——城乡社区支出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108.1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增长15.6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。主要用于综合行政执法等支出。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——农林水事务支出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765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90.3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减少16.9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主要用于保障农业、林业、水利、产业发展和乡村振兴等支出。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资源勘探工业信息等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760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447.1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增加81.8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——住房保障支出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100.8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减少4.4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政府性基金支出4万元，主要用于体育事业的彩票公益支出。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二、202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年财政预算草案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2" w:firstLineChars="200"/>
        <w:textAlignment w:val="auto"/>
        <w:rPr>
          <w:rFonts w:hint="default" w:ascii="Times New Roman" w:hAnsi="Times New Roman" w:eastAsia="方正楷体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b/>
          <w:bCs w:val="0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楷体_GBK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/>
          <w:bCs w:val="0"/>
          <w:color w:val="auto"/>
          <w:sz w:val="32"/>
          <w:szCs w:val="32"/>
        </w:rPr>
        <w:t>年财政收入预算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一般公共预算收入预计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1520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增长2.7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税收收入1503万元，同比增长3.8%。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——增值税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1092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同比减少7.7%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——企业所得税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46.5%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——个人所得税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78万元，同比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62.5%。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650" w:leftChars="290" w:hanging="12" w:hangingChars="4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资源税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26万元，去年无预算。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br w:type="textWrapping"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——城市维护建设税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增长20.6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650" w:leftChars="290" w:hanging="12" w:hangingChars="4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——房产税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减少37.8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——印花税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增长76.9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——城镇土地使用税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与去年持平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非税收入17万元，同比减少46.9%。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转移性收入1479万元。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27" w:firstLineChars="196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主要是上级补助收入1479万元。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2" w:firstLineChars="200"/>
        <w:textAlignment w:val="auto"/>
        <w:rPr>
          <w:rFonts w:hint="eastAsia" w:ascii="Times New Roman" w:hAnsi="Times New Roman" w:eastAsia="方正楷体_GBK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方正楷体_GBK" w:cs="Times New Roman"/>
          <w:b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楷体_GBK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b/>
          <w:bCs w:val="0"/>
          <w:color w:val="auto"/>
          <w:sz w:val="32"/>
          <w:szCs w:val="32"/>
        </w:rPr>
        <w:t>年财政支出预算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一般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公共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预计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2960万元，主要支出项目如下：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——一般公共服务支出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733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减少14.4%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主要用于保障党政机关、人大等支出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，涉及群团、武装、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普法工作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经费等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——文化旅游体育与传媒支出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18.6%，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主要用于保障群众文化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体育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——社会保障和就业支出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524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减少17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主要用于保障就业，退役军人管理、社会福利等支出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——卫生健康支出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同比增长35.9%，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主要用于保障公共卫生服务等支出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——节能环保支出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235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增加126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主要用于保障环境保护管理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——城乡社区支出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增加21.1%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，主要用于城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社区管理、市政设施维护、清扫保洁等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——农林水事务支出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820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减少3.2%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，主要用于保障农业、林业、水利、乡村振兴等支出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——住房保障支出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与去年持平。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主要用于保障住房公积金等支出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预备费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30万元，同比增长7.1%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转移性支出39万元。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7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主要是上解支出39万元。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名词解释: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1. 三保支出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指保工资、保运转和保基本民生。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2. 一般公共预算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指政府凭借国家政治权力，以社会管理者身份筹集以税收为主体的财政收入，用于保障和改善民生、维持国家行政职能正常运转、保障国家安全等方面的收支预算。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3.上级补助收入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指从主管部门或上级单位取得的财政拨款以外的其他补助收入。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4. 政府性基金预算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指国家通过向社会征收以及出让土地、发行彩票等方式取得收入，并专项用于支持特定基础设施建设和社会事业发展的财政收支预算，是政府预算体系的重要组成部分。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5.“三公”经费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指用一般公共预算财政拨款安排的因公出国(境)费、公务用车购置及运行维护费、公务接待费。其中，因公出国(境)费反映单位公务出国(境)的国际旅费、国外城市间交通费、住宿费、伙食费、培训费、公杂费等支出</w:t>
      </w:r>
      <w:r>
        <w:rPr>
          <w:rFonts w:hint="eastAsia"/>
          <w:lang w:eastAsia="zh-CN"/>
        </w:rPr>
        <w:t>；</w:t>
      </w:r>
      <w:r>
        <w:rPr>
          <w:rFonts w:hint="eastAsia"/>
        </w:rPr>
        <w:t>公务用车购置费反映单位公务用车购置支出(含车辆购置税)</w:t>
      </w:r>
      <w:r>
        <w:rPr>
          <w:rFonts w:hint="eastAsia"/>
          <w:lang w:eastAsia="zh-CN"/>
        </w:rPr>
        <w:t>；</w:t>
      </w:r>
      <w:r>
        <w:rPr>
          <w:rFonts w:hint="eastAsia"/>
        </w:rPr>
        <w:t>公务用车运行维护费反映单位按规定保留的公务用车燃料费、维修费、过路过桥费、保险费、安全奖励费用等支出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公务接待费反映单位按规定开支的各类公务接待(含外宾接待)支出。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7" w:lineRule="exact"/>
        <w:ind w:firstLine="640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AD116"/>
    <w:multiLevelType w:val="singleLevel"/>
    <w:tmpl w:val="9B4AD11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BED15DC"/>
    <w:multiLevelType w:val="singleLevel"/>
    <w:tmpl w:val="DBED15D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FDA5F3"/>
    <w:multiLevelType w:val="singleLevel"/>
    <w:tmpl w:val="DFFDA5F3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FFF82C65"/>
    <w:multiLevelType w:val="singleLevel"/>
    <w:tmpl w:val="FFF82C6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6A24D9"/>
    <w:multiLevelType w:val="singleLevel"/>
    <w:tmpl w:val="7F6A24D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TkwY2ViNWYxOTk3NTg5OTZlZjE1Mzc5NGI1YmMifQ=="/>
  </w:docVars>
  <w:rsids>
    <w:rsidRoot w:val="00D31D50"/>
    <w:rsid w:val="00000162"/>
    <w:rsid w:val="00032894"/>
    <w:rsid w:val="00066F7B"/>
    <w:rsid w:val="00076AC7"/>
    <w:rsid w:val="000902CC"/>
    <w:rsid w:val="000A1E34"/>
    <w:rsid w:val="000B0E52"/>
    <w:rsid w:val="000C27D2"/>
    <w:rsid w:val="00137E57"/>
    <w:rsid w:val="00151D87"/>
    <w:rsid w:val="001E6685"/>
    <w:rsid w:val="002059DF"/>
    <w:rsid w:val="00211D63"/>
    <w:rsid w:val="002D070F"/>
    <w:rsid w:val="002D4457"/>
    <w:rsid w:val="002E3696"/>
    <w:rsid w:val="00323B43"/>
    <w:rsid w:val="00334D36"/>
    <w:rsid w:val="00337F9E"/>
    <w:rsid w:val="003424D5"/>
    <w:rsid w:val="003601FD"/>
    <w:rsid w:val="00376355"/>
    <w:rsid w:val="00382D7D"/>
    <w:rsid w:val="003D37D8"/>
    <w:rsid w:val="003D45FB"/>
    <w:rsid w:val="003D6A22"/>
    <w:rsid w:val="00416196"/>
    <w:rsid w:val="00420546"/>
    <w:rsid w:val="00426133"/>
    <w:rsid w:val="004358AB"/>
    <w:rsid w:val="004D2C50"/>
    <w:rsid w:val="005002D4"/>
    <w:rsid w:val="00502F4C"/>
    <w:rsid w:val="00522A97"/>
    <w:rsid w:val="00585B0B"/>
    <w:rsid w:val="005D49DF"/>
    <w:rsid w:val="00626067"/>
    <w:rsid w:val="00651EE9"/>
    <w:rsid w:val="00651F30"/>
    <w:rsid w:val="00682923"/>
    <w:rsid w:val="006871FD"/>
    <w:rsid w:val="006E3DA9"/>
    <w:rsid w:val="006E7FBF"/>
    <w:rsid w:val="006F5B4F"/>
    <w:rsid w:val="00715538"/>
    <w:rsid w:val="00760C04"/>
    <w:rsid w:val="00784929"/>
    <w:rsid w:val="007F1EA1"/>
    <w:rsid w:val="00810A3C"/>
    <w:rsid w:val="00830226"/>
    <w:rsid w:val="008637FD"/>
    <w:rsid w:val="008B7726"/>
    <w:rsid w:val="008D6163"/>
    <w:rsid w:val="009227F7"/>
    <w:rsid w:val="00976114"/>
    <w:rsid w:val="00986EC1"/>
    <w:rsid w:val="009A3DBC"/>
    <w:rsid w:val="009B6977"/>
    <w:rsid w:val="00A01D73"/>
    <w:rsid w:val="00A65366"/>
    <w:rsid w:val="00AB523A"/>
    <w:rsid w:val="00AC11FF"/>
    <w:rsid w:val="00AE3A40"/>
    <w:rsid w:val="00AF63B9"/>
    <w:rsid w:val="00B30CB9"/>
    <w:rsid w:val="00B4175A"/>
    <w:rsid w:val="00BA6847"/>
    <w:rsid w:val="00BC3437"/>
    <w:rsid w:val="00BC52F0"/>
    <w:rsid w:val="00BD3F8B"/>
    <w:rsid w:val="00BD463C"/>
    <w:rsid w:val="00C33C6C"/>
    <w:rsid w:val="00C40D0D"/>
    <w:rsid w:val="00C64B95"/>
    <w:rsid w:val="00C94FB4"/>
    <w:rsid w:val="00CE2CC6"/>
    <w:rsid w:val="00CF1F8B"/>
    <w:rsid w:val="00D25DA9"/>
    <w:rsid w:val="00D31D50"/>
    <w:rsid w:val="00D8613A"/>
    <w:rsid w:val="00DA4734"/>
    <w:rsid w:val="00E37E08"/>
    <w:rsid w:val="00E61D26"/>
    <w:rsid w:val="00ED1CED"/>
    <w:rsid w:val="00EE20B3"/>
    <w:rsid w:val="00EF42E3"/>
    <w:rsid w:val="00F000D5"/>
    <w:rsid w:val="00F406D3"/>
    <w:rsid w:val="00F61F94"/>
    <w:rsid w:val="00F62A70"/>
    <w:rsid w:val="00FE0E6A"/>
    <w:rsid w:val="00FE369A"/>
    <w:rsid w:val="04B63078"/>
    <w:rsid w:val="1342571D"/>
    <w:rsid w:val="166B6A9F"/>
    <w:rsid w:val="173C3C5D"/>
    <w:rsid w:val="178E7A6B"/>
    <w:rsid w:val="17936E94"/>
    <w:rsid w:val="18DE3B93"/>
    <w:rsid w:val="19B63A57"/>
    <w:rsid w:val="19DC2150"/>
    <w:rsid w:val="1AF97C10"/>
    <w:rsid w:val="1CDC1CF2"/>
    <w:rsid w:val="1FC62D01"/>
    <w:rsid w:val="213E2F91"/>
    <w:rsid w:val="22776C79"/>
    <w:rsid w:val="23292FEE"/>
    <w:rsid w:val="26A65049"/>
    <w:rsid w:val="277E528B"/>
    <w:rsid w:val="27C25BBD"/>
    <w:rsid w:val="29EE5094"/>
    <w:rsid w:val="2AA44DF1"/>
    <w:rsid w:val="2C27563D"/>
    <w:rsid w:val="2E71369A"/>
    <w:rsid w:val="37DF1363"/>
    <w:rsid w:val="39117ACA"/>
    <w:rsid w:val="3B073925"/>
    <w:rsid w:val="40F63E08"/>
    <w:rsid w:val="440000FD"/>
    <w:rsid w:val="46C13CFC"/>
    <w:rsid w:val="47283D52"/>
    <w:rsid w:val="4BFF42E3"/>
    <w:rsid w:val="4F8A7442"/>
    <w:rsid w:val="502F5A21"/>
    <w:rsid w:val="51203B24"/>
    <w:rsid w:val="513A3EFC"/>
    <w:rsid w:val="58EF0529"/>
    <w:rsid w:val="614D53A8"/>
    <w:rsid w:val="62C37C03"/>
    <w:rsid w:val="66C87160"/>
    <w:rsid w:val="67BFB481"/>
    <w:rsid w:val="6AD16D3C"/>
    <w:rsid w:val="6BE7AC38"/>
    <w:rsid w:val="6C85303A"/>
    <w:rsid w:val="74D31DCF"/>
    <w:rsid w:val="789D7F19"/>
    <w:rsid w:val="7BBB39DC"/>
    <w:rsid w:val="7BFDF784"/>
    <w:rsid w:val="7F9FB636"/>
    <w:rsid w:val="F3DF8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3491</Words>
  <Characters>3877</Characters>
  <Lines>27</Lines>
  <Paragraphs>7</Paragraphs>
  <TotalTime>8</TotalTime>
  <ScaleCrop>false</ScaleCrop>
  <LinksUpToDate>false</LinksUpToDate>
  <CharactersWithSpaces>3877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user</dc:creator>
  <cp:lastModifiedBy>user</cp:lastModifiedBy>
  <dcterms:modified xsi:type="dcterms:W3CDTF">2026-04-29T11:21:18Z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47C0F1C23E8C14CBFE6FF169A452B0A1_43</vt:lpwstr>
  </property>
</Properties>
</file>