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CC7" w:rsidRPr="009A0F64" w:rsidRDefault="00BD3CC7" w:rsidP="00BD3CC7">
      <w:pPr>
        <w:tabs>
          <w:tab w:val="left" w:pos="5025"/>
        </w:tabs>
        <w:spacing w:line="600" w:lineRule="exact"/>
        <w:jc w:val="left"/>
        <w:rPr>
          <w:rFonts w:ascii="方正小标宋_GBK" w:eastAsia="方正小标宋_GBK"/>
          <w:color w:val="FF0000"/>
          <w:spacing w:val="-30"/>
          <w:w w:val="42"/>
        </w:rPr>
      </w:pPr>
    </w:p>
    <w:p w:rsidR="00BD3CC7" w:rsidRPr="009A0F64" w:rsidRDefault="00BD3CC7" w:rsidP="00BD3CC7">
      <w:pPr>
        <w:tabs>
          <w:tab w:val="left" w:pos="5025"/>
        </w:tabs>
        <w:spacing w:line="600" w:lineRule="exact"/>
        <w:jc w:val="left"/>
        <w:rPr>
          <w:rFonts w:ascii="方正小标宋_GBK" w:eastAsia="方正小标宋_GBK"/>
          <w:color w:val="FF0000"/>
          <w:spacing w:val="-30"/>
          <w:w w:val="42"/>
        </w:rPr>
      </w:pPr>
    </w:p>
    <w:p w:rsidR="00BD3CC7" w:rsidRPr="009A0F64" w:rsidRDefault="00BD3CC7" w:rsidP="00BD3CC7">
      <w:pPr>
        <w:tabs>
          <w:tab w:val="left" w:pos="5025"/>
        </w:tabs>
        <w:spacing w:line="200" w:lineRule="exact"/>
        <w:jc w:val="left"/>
        <w:rPr>
          <w:rFonts w:ascii="方正小标宋_GBK" w:eastAsia="方正小标宋_GBK"/>
          <w:color w:val="FF0000"/>
          <w:spacing w:val="-30"/>
          <w:w w:val="42"/>
        </w:rPr>
      </w:pPr>
    </w:p>
    <w:p w:rsidR="00BD3CC7" w:rsidRPr="009A0F64" w:rsidRDefault="00BD3CC7" w:rsidP="00BD3CC7">
      <w:pPr>
        <w:tabs>
          <w:tab w:val="left" w:pos="5025"/>
        </w:tabs>
        <w:spacing w:line="600" w:lineRule="exact"/>
        <w:jc w:val="left"/>
        <w:rPr>
          <w:rFonts w:ascii="方正小标宋_GBK" w:eastAsia="方正小标宋_GBK"/>
          <w:color w:val="FF0000"/>
          <w:spacing w:val="-30"/>
          <w:w w:val="42"/>
        </w:rPr>
      </w:pPr>
    </w:p>
    <w:p w:rsidR="00BD3CC7" w:rsidRPr="005C53BB" w:rsidRDefault="00BD3CC7" w:rsidP="00BD3CC7">
      <w:pPr>
        <w:spacing w:line="1200" w:lineRule="exact"/>
        <w:jc w:val="center"/>
        <w:rPr>
          <w:rFonts w:ascii="方正小标宋_GBK" w:eastAsia="方正小标宋_GBK" w:hAnsi="华文中宋"/>
          <w:b/>
          <w:spacing w:val="-40"/>
          <w:w w:val="50"/>
          <w:sz w:val="100"/>
          <w:szCs w:val="100"/>
        </w:rPr>
      </w:pPr>
      <w:r w:rsidRPr="005C53BB">
        <w:rPr>
          <w:rFonts w:ascii="方正小标宋_GBK" w:eastAsia="方正小标宋_GBK" w:hAnsi="华文中宋" w:hint="eastAsia"/>
          <w:b/>
          <w:color w:val="FF0000"/>
          <w:spacing w:val="-40"/>
          <w:w w:val="50"/>
          <w:sz w:val="100"/>
          <w:szCs w:val="100"/>
        </w:rPr>
        <w:t>重庆涪陵高新技术产业开发区管理委员会文件</w:t>
      </w:r>
    </w:p>
    <w:p w:rsidR="00BD3CC7" w:rsidRPr="009A0F64" w:rsidRDefault="00BD3CC7" w:rsidP="00BD3CC7">
      <w:pPr>
        <w:spacing w:line="800" w:lineRule="exact"/>
        <w:jc w:val="center"/>
        <w:rPr>
          <w:rFonts w:ascii="FangSong_GB2312"/>
          <w:spacing w:val="-30"/>
        </w:rPr>
      </w:pPr>
    </w:p>
    <w:p w:rsidR="00BD3CC7" w:rsidRPr="009A0F64" w:rsidRDefault="00BD3CC7" w:rsidP="00BD3CC7">
      <w:pPr>
        <w:spacing w:line="280" w:lineRule="exact"/>
        <w:jc w:val="center"/>
        <w:rPr>
          <w:rFonts w:ascii="FangSong_GB2312"/>
          <w:spacing w:val="-30"/>
        </w:rPr>
      </w:pPr>
    </w:p>
    <w:p w:rsidR="00BD3CC7" w:rsidRPr="00AE38E0" w:rsidRDefault="00BD3CC7" w:rsidP="00BD3CC7">
      <w:pPr>
        <w:jc w:val="center"/>
        <w:rPr>
          <w:rFonts w:ascii="方正仿宋_GBK" w:eastAsia="方正仿宋_GBK"/>
          <w:sz w:val="32"/>
          <w:szCs w:val="32"/>
        </w:rPr>
      </w:pPr>
      <w:r w:rsidRPr="00AE38E0">
        <w:rPr>
          <w:rFonts w:ascii="方正仿宋_GBK" w:eastAsia="方正仿宋_GBK" w:hint="eastAsia"/>
          <w:sz w:val="32"/>
          <w:szCs w:val="32"/>
        </w:rPr>
        <w:t>涪高新发〔202</w:t>
      </w:r>
      <w:r>
        <w:rPr>
          <w:rFonts w:ascii="方正仿宋_GBK" w:eastAsia="方正仿宋_GBK" w:hint="eastAsia"/>
          <w:sz w:val="32"/>
          <w:szCs w:val="32"/>
        </w:rPr>
        <w:t>2</w:t>
      </w:r>
      <w:r w:rsidRPr="00AE38E0">
        <w:rPr>
          <w:rFonts w:ascii="方正仿宋_GBK" w:eastAsia="方正仿宋_GBK" w:hint="eastAsia"/>
          <w:sz w:val="32"/>
          <w:szCs w:val="32"/>
        </w:rPr>
        <w:t>〕</w:t>
      </w:r>
      <w:r>
        <w:rPr>
          <w:rFonts w:ascii="方正仿宋_GBK" w:eastAsia="方正仿宋_GBK" w:hint="eastAsia"/>
          <w:sz w:val="32"/>
          <w:szCs w:val="32"/>
        </w:rPr>
        <w:t>65</w:t>
      </w:r>
      <w:r w:rsidRPr="00AE38E0">
        <w:rPr>
          <w:rFonts w:ascii="方正仿宋_GBK" w:eastAsia="方正仿宋_GBK" w:hint="eastAsia"/>
          <w:sz w:val="32"/>
          <w:szCs w:val="32"/>
        </w:rPr>
        <w:t xml:space="preserve">号                   </w:t>
      </w:r>
    </w:p>
    <w:p w:rsidR="00BD3CC7" w:rsidRPr="009A0F64" w:rsidRDefault="00F4572E" w:rsidP="00BD3CC7">
      <w:pPr>
        <w:spacing w:line="560" w:lineRule="exact"/>
        <w:jc w:val="center"/>
        <w:rPr>
          <w:spacing w:val="-30"/>
        </w:rPr>
      </w:pPr>
      <w:r>
        <w:rPr>
          <w:spacing w:val="-30"/>
        </w:rPr>
        <w:pict>
          <v:line id="直线 6" o:spid="_x0000_s2050" style="position:absolute;left:0;text-align:left;z-index:251658240;mso-position-horizontal:center" from="0,0" to="442.2pt,0" strokecolor="red" strokeweight="2.25pt">
            <w10:wrap type="square"/>
          </v:line>
        </w:pict>
      </w:r>
    </w:p>
    <w:p w:rsidR="00B5015E" w:rsidRDefault="00B5015E" w:rsidP="00BD3CC7">
      <w:pPr>
        <w:spacing w:line="560" w:lineRule="exact"/>
        <w:jc w:val="center"/>
        <w:rPr>
          <w:rFonts w:ascii="方正小标宋_GBK" w:eastAsia="方正小标宋_GBK"/>
          <w:sz w:val="44"/>
          <w:szCs w:val="44"/>
        </w:rPr>
      </w:pPr>
    </w:p>
    <w:p w:rsidR="00BA0800" w:rsidRPr="00D84F4C" w:rsidRDefault="00BB3E79" w:rsidP="00BD3CC7">
      <w:pPr>
        <w:spacing w:line="560" w:lineRule="exact"/>
        <w:jc w:val="center"/>
        <w:rPr>
          <w:rFonts w:ascii="方正小标宋_GBK" w:eastAsia="方正小标宋_GBK"/>
          <w:sz w:val="44"/>
          <w:szCs w:val="44"/>
        </w:rPr>
      </w:pPr>
      <w:r w:rsidRPr="00D84F4C">
        <w:rPr>
          <w:rFonts w:ascii="方正小标宋_GBK" w:eastAsia="方正小标宋_GBK" w:hint="eastAsia"/>
          <w:sz w:val="44"/>
          <w:szCs w:val="44"/>
        </w:rPr>
        <w:t>重庆涪陵高新技术产业开发区管理委员会</w:t>
      </w:r>
    </w:p>
    <w:p w:rsidR="00210CD9" w:rsidRDefault="00BB3E79" w:rsidP="00BD3CC7">
      <w:pPr>
        <w:spacing w:line="560" w:lineRule="exact"/>
        <w:jc w:val="center"/>
        <w:rPr>
          <w:rFonts w:ascii="方正小标宋_GBK" w:eastAsia="方正小标宋_GBK"/>
          <w:sz w:val="44"/>
          <w:szCs w:val="44"/>
        </w:rPr>
      </w:pPr>
      <w:r w:rsidRPr="00D84F4C">
        <w:rPr>
          <w:rFonts w:ascii="方正小标宋_GBK" w:eastAsia="方正小标宋_GBK" w:hint="eastAsia"/>
          <w:sz w:val="44"/>
          <w:szCs w:val="44"/>
        </w:rPr>
        <w:t>关于开展</w:t>
      </w:r>
      <w:r w:rsidR="00833D5C">
        <w:rPr>
          <w:rFonts w:ascii="方正小标宋_GBK" w:eastAsia="方正小标宋_GBK" w:hint="eastAsia"/>
          <w:sz w:val="44"/>
          <w:szCs w:val="44"/>
        </w:rPr>
        <w:t>党的</w:t>
      </w:r>
      <w:r w:rsidRPr="00D84F4C">
        <w:rPr>
          <w:rFonts w:ascii="方正小标宋_GBK" w:eastAsia="方正小标宋_GBK" w:hint="eastAsia"/>
          <w:sz w:val="44"/>
          <w:szCs w:val="44"/>
        </w:rPr>
        <w:t>二十大期间安全生产大排查</w:t>
      </w:r>
    </w:p>
    <w:p w:rsidR="00BA0800" w:rsidRPr="00D84F4C" w:rsidRDefault="00BB3E79" w:rsidP="00BD3CC7">
      <w:pPr>
        <w:spacing w:line="560" w:lineRule="exact"/>
        <w:jc w:val="center"/>
        <w:rPr>
          <w:rFonts w:ascii="方正小标宋_GBK" w:eastAsia="方正小标宋_GBK"/>
          <w:sz w:val="44"/>
          <w:szCs w:val="44"/>
        </w:rPr>
      </w:pPr>
      <w:r w:rsidRPr="00D84F4C">
        <w:rPr>
          <w:rFonts w:ascii="方正小标宋_GBK" w:eastAsia="方正小标宋_GBK" w:hint="eastAsia"/>
          <w:sz w:val="44"/>
          <w:szCs w:val="44"/>
        </w:rPr>
        <w:t>大整治大执法的通知</w:t>
      </w:r>
    </w:p>
    <w:p w:rsidR="00BA0800" w:rsidRDefault="00BB3E79" w:rsidP="00BD3CC7">
      <w:pPr>
        <w:spacing w:line="560" w:lineRule="exact"/>
        <w:ind w:firstLineChars="200" w:firstLine="720"/>
        <w:jc w:val="center"/>
        <w:rPr>
          <w:rFonts w:ascii="方正小标宋_GBK" w:eastAsia="方正小标宋_GBK"/>
          <w:sz w:val="36"/>
          <w:szCs w:val="36"/>
        </w:rPr>
      </w:pPr>
      <w:r>
        <w:rPr>
          <w:rFonts w:ascii="方正小标宋_GBK" w:eastAsia="方正小标宋_GBK" w:hint="eastAsia"/>
          <w:sz w:val="36"/>
          <w:szCs w:val="36"/>
        </w:rPr>
        <w:t xml:space="preserve"> </w:t>
      </w:r>
    </w:p>
    <w:p w:rsidR="00BA0800" w:rsidRDefault="00BB3E79" w:rsidP="00BD3CC7">
      <w:pPr>
        <w:spacing w:line="560" w:lineRule="exact"/>
        <w:rPr>
          <w:rFonts w:ascii="方正仿宋_GBK" w:eastAsia="方正仿宋_GBK"/>
          <w:sz w:val="32"/>
          <w:szCs w:val="32"/>
        </w:rPr>
      </w:pPr>
      <w:r>
        <w:rPr>
          <w:rFonts w:ascii="方正仿宋_GBK" w:eastAsia="方正仿宋_GBK" w:hint="eastAsia"/>
          <w:sz w:val="32"/>
          <w:szCs w:val="32"/>
        </w:rPr>
        <w:t>各部门（公司）：</w:t>
      </w:r>
    </w:p>
    <w:p w:rsidR="00BA0800" w:rsidRDefault="00BB3E79" w:rsidP="00BD3CC7">
      <w:pPr>
        <w:spacing w:line="560" w:lineRule="exact"/>
        <w:ind w:firstLineChars="150" w:firstLine="480"/>
      </w:pPr>
      <w:r>
        <w:rPr>
          <w:rFonts w:ascii="方正仿宋_GBK" w:eastAsia="方正仿宋_GBK" w:hint="eastAsia"/>
          <w:sz w:val="32"/>
          <w:szCs w:val="32"/>
        </w:rPr>
        <w:t>为认真贯彻落实中央、市区关于对特殊敏感期的安全稳定工作要求，坚决预防和遏制较大以上各类生产安全事故、突发事件的发生，为党的二十大胜利召开营造和谐稳定的社会环境，结合高新区实际，</w:t>
      </w:r>
      <w:r w:rsidR="00833D5C">
        <w:rPr>
          <w:rFonts w:ascii="方正仿宋_GBK" w:eastAsia="方正仿宋_GBK" w:hint="eastAsia"/>
          <w:sz w:val="32"/>
          <w:szCs w:val="32"/>
        </w:rPr>
        <w:t>现就</w:t>
      </w:r>
      <w:r>
        <w:rPr>
          <w:rFonts w:ascii="方正仿宋_GBK" w:eastAsia="方正仿宋_GBK" w:hint="eastAsia"/>
          <w:sz w:val="32"/>
          <w:szCs w:val="32"/>
        </w:rPr>
        <w:t>全面开展辖区企业安全生产大排查大整治大执法行动</w:t>
      </w:r>
      <w:r w:rsidR="00833D5C">
        <w:rPr>
          <w:rFonts w:ascii="方正仿宋_GBK" w:eastAsia="方正仿宋_GBK" w:hint="eastAsia"/>
          <w:sz w:val="32"/>
          <w:szCs w:val="32"/>
        </w:rPr>
        <w:t>通知如下：</w:t>
      </w:r>
    </w:p>
    <w:p w:rsidR="00BA0800" w:rsidRDefault="00BB3E79" w:rsidP="00BD3CC7">
      <w:pPr>
        <w:pStyle w:val="a4"/>
        <w:numPr>
          <w:ilvl w:val="0"/>
          <w:numId w:val="1"/>
        </w:numPr>
        <w:spacing w:line="560" w:lineRule="exact"/>
        <w:ind w:firstLineChars="0"/>
        <w:rPr>
          <w:rFonts w:ascii="方正黑体_GBK" w:eastAsia="方正黑体_GBK"/>
          <w:sz w:val="32"/>
          <w:szCs w:val="32"/>
        </w:rPr>
      </w:pPr>
      <w:r>
        <w:rPr>
          <w:rFonts w:ascii="方正黑体_GBK" w:eastAsia="方正黑体_GBK" w:hint="eastAsia"/>
          <w:sz w:val="32"/>
          <w:szCs w:val="32"/>
        </w:rPr>
        <w:t>排查范围</w:t>
      </w:r>
    </w:p>
    <w:p w:rsidR="00BA0800" w:rsidRDefault="00BB3E79" w:rsidP="00BD3CC7">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本次</w:t>
      </w:r>
      <w:r w:rsidR="001560EF">
        <w:rPr>
          <w:rFonts w:ascii="方正仿宋_GBK" w:eastAsia="方正仿宋_GBK" w:hint="eastAsia"/>
          <w:sz w:val="32"/>
          <w:szCs w:val="32"/>
        </w:rPr>
        <w:t>排</w:t>
      </w:r>
      <w:r>
        <w:rPr>
          <w:rFonts w:ascii="方正仿宋_GBK" w:eastAsia="方正仿宋_GBK" w:hint="eastAsia"/>
          <w:sz w:val="32"/>
          <w:szCs w:val="32"/>
        </w:rPr>
        <w:t>查整治活动采取“全覆盖”、“拉网式”的方式进行。整治</w:t>
      </w:r>
      <w:r>
        <w:rPr>
          <w:rFonts w:ascii="方正仿宋_GBK" w:eastAsia="方正仿宋_GBK" w:hint="eastAsia"/>
          <w:sz w:val="32"/>
          <w:szCs w:val="32"/>
        </w:rPr>
        <w:lastRenderedPageBreak/>
        <w:t>范围覆盖辖区各行业领域的生产经营单位，突出工贸行业、建筑施工、危险化学品、燃气、消防等高危重点行业领域。</w:t>
      </w:r>
    </w:p>
    <w:p w:rsidR="00BA0800" w:rsidRDefault="00BB3E79" w:rsidP="00BD3CC7">
      <w:pPr>
        <w:spacing w:line="560" w:lineRule="exact"/>
        <w:ind w:firstLineChars="200" w:firstLine="640"/>
        <w:rPr>
          <w:rFonts w:ascii="方正黑体_GBK" w:eastAsia="方正黑体_GBK"/>
          <w:sz w:val="32"/>
          <w:szCs w:val="32"/>
        </w:rPr>
      </w:pPr>
      <w:r>
        <w:rPr>
          <w:rFonts w:ascii="方正黑体_GBK" w:eastAsia="方正黑体_GBK" w:hint="eastAsia"/>
          <w:sz w:val="32"/>
          <w:szCs w:val="32"/>
        </w:rPr>
        <w:t>二、排查内容</w:t>
      </w:r>
    </w:p>
    <w:p w:rsidR="00BA0800" w:rsidRDefault="00BB3E79" w:rsidP="00A00029">
      <w:pPr>
        <w:spacing w:line="560" w:lineRule="exact"/>
        <w:ind w:firstLineChars="200" w:firstLine="640"/>
        <w:rPr>
          <w:rFonts w:ascii="方正仿宋_GBK" w:eastAsia="方正仿宋_GBK"/>
          <w:sz w:val="32"/>
          <w:szCs w:val="32"/>
        </w:rPr>
      </w:pPr>
      <w:r>
        <w:rPr>
          <w:rFonts w:ascii="方正楷体_GBK" w:eastAsia="方正楷体_GBK" w:hint="eastAsia"/>
          <w:b/>
          <w:sz w:val="32"/>
          <w:szCs w:val="32"/>
        </w:rPr>
        <w:t>（一）工贸安全领域。</w:t>
      </w:r>
      <w:r>
        <w:rPr>
          <w:rFonts w:ascii="方正仿宋_GBK" w:eastAsia="方正仿宋_GBK" w:hint="eastAsia"/>
          <w:sz w:val="32"/>
          <w:szCs w:val="32"/>
        </w:rPr>
        <w:t>重点排查涉及粉尘爆炸作业企业的作业场所是否符合标准规范，是否按标准规范使用和维护通风除尘系统，是否落实防雷、防静电等措施，保证设备设施接地。重点整治金属冶炼企业违法违规在燃气区域进行作业、违法违规进行高温熔融金属作业的；未建立健全并严格执行有限空间作业审批制度、违法违规进行有限空间作业的；危险区域未设置安全警示标识；未按要求制定应急预案、开展应急演练等问题。</w:t>
      </w:r>
    </w:p>
    <w:p w:rsidR="00BA0800" w:rsidRDefault="00BB3E79" w:rsidP="00A00029">
      <w:pPr>
        <w:spacing w:line="560" w:lineRule="exact"/>
        <w:ind w:firstLineChars="200" w:firstLine="640"/>
        <w:rPr>
          <w:rFonts w:ascii="方正仿宋_GBK" w:eastAsia="方正仿宋_GBK"/>
          <w:sz w:val="32"/>
          <w:szCs w:val="32"/>
        </w:rPr>
      </w:pPr>
      <w:r>
        <w:rPr>
          <w:rFonts w:ascii="方正楷体_GBK" w:eastAsia="方正楷体_GBK" w:hint="eastAsia"/>
          <w:b/>
          <w:sz w:val="32"/>
          <w:szCs w:val="32"/>
        </w:rPr>
        <w:t>（二）建筑安全领域。</w:t>
      </w:r>
      <w:r>
        <w:rPr>
          <w:rFonts w:ascii="方正仿宋_GBK" w:eastAsia="方正仿宋_GBK" w:hint="eastAsia"/>
          <w:sz w:val="32"/>
          <w:szCs w:val="32"/>
        </w:rPr>
        <w:t>加强对深基坑的方案审核论证、验收、检查、监控程序的监督检查。对建筑起重机械开展检查，主要检查产权登记、安装告知、检验检测、使用登记、日常使用维修保养、安全专项方案编制审核以及安拆单位资质、操作人员资格等情况。整治将工程发包给不具备相应资质的单位承担；施工单位无相关资质或超越资质范围承揽工程；转包、违法分包等违法行为。</w:t>
      </w:r>
    </w:p>
    <w:p w:rsidR="00BA0800" w:rsidRDefault="00BB3E79" w:rsidP="00A00029">
      <w:pPr>
        <w:spacing w:line="560" w:lineRule="exact"/>
        <w:ind w:firstLineChars="200" w:firstLine="640"/>
        <w:rPr>
          <w:rFonts w:ascii="方正仿宋_GBK" w:eastAsia="方正仿宋_GBK"/>
          <w:sz w:val="32"/>
          <w:szCs w:val="32"/>
        </w:rPr>
      </w:pPr>
      <w:r>
        <w:rPr>
          <w:rFonts w:ascii="方正楷体_GBK" w:eastAsia="方正楷体_GBK" w:hint="eastAsia"/>
          <w:b/>
          <w:sz w:val="32"/>
          <w:szCs w:val="32"/>
        </w:rPr>
        <w:t>（三）燃气安全领域。</w:t>
      </w:r>
      <w:r>
        <w:rPr>
          <w:rFonts w:ascii="方正仿宋_GBK" w:eastAsia="方正仿宋_GBK" w:hint="eastAsia"/>
          <w:sz w:val="32"/>
          <w:szCs w:val="32"/>
        </w:rPr>
        <w:t>对有关单位履行油气长输管道保护情况进行检查，依法监督危害油气长输管道安全的违法行为。对企业做好日常巡检、宣传、应急预案制定、专业应急管理、抢险设备配备、管线相关区域内施工联合审批等工作进行检查。以危化企业和涉氨制冷等企业为重点，重点检查压力管道使用单位安全</w:t>
      </w:r>
      <w:r>
        <w:rPr>
          <w:rFonts w:ascii="方正仿宋_GBK" w:eastAsia="方正仿宋_GBK" w:hint="eastAsia"/>
          <w:sz w:val="32"/>
          <w:szCs w:val="32"/>
        </w:rPr>
        <w:lastRenderedPageBreak/>
        <w:t>管理机构设置、事故应急预案建立、预案定期演练、注册登记证、定期检验、加贴检验标志、操作人员持证上岗等情况。对燃气站进行全面检查，对不具备安全生产条件的设备、设施，要坚决予以停用。</w:t>
      </w:r>
    </w:p>
    <w:p w:rsidR="00BA0800" w:rsidRDefault="00BB3E79" w:rsidP="00A00029">
      <w:pPr>
        <w:spacing w:line="560" w:lineRule="exact"/>
        <w:ind w:firstLineChars="200" w:firstLine="640"/>
        <w:rPr>
          <w:rFonts w:ascii="方正仿宋_GBK" w:eastAsia="方正仿宋_GBK"/>
          <w:sz w:val="32"/>
          <w:szCs w:val="32"/>
        </w:rPr>
      </w:pPr>
      <w:r>
        <w:rPr>
          <w:rFonts w:ascii="方正楷体_GBK" w:eastAsia="方正楷体_GBK" w:hint="eastAsia"/>
          <w:b/>
          <w:sz w:val="32"/>
          <w:szCs w:val="32"/>
        </w:rPr>
        <w:t>（四）危化品安全领域。</w:t>
      </w:r>
      <w:r>
        <w:rPr>
          <w:rFonts w:ascii="方正仿宋_GBK" w:eastAsia="方正仿宋_GBK" w:hint="eastAsia"/>
          <w:sz w:val="32"/>
          <w:szCs w:val="32"/>
        </w:rPr>
        <w:t>重点检查企业动火、有限空间、检维修等特殊作业的审批程序、防范措施等是否规范；危险化学品储罐各项安全措施是否落实到位；企业是否开展安全生产风险源辨识、评估；检查危化品出入库登记是否完整；检查危化场所员工是否熟悉安全规章和操作规程；检查危化场所安全标志是否完好；是否制定风险源、关键岗位防范管控措施。危化品专项检查、国家重点危化区（县）督查发现隐患问题整改落实情况。</w:t>
      </w:r>
    </w:p>
    <w:p w:rsidR="00BA0800" w:rsidRDefault="00BB3E79" w:rsidP="00A00029">
      <w:pPr>
        <w:spacing w:line="560" w:lineRule="exact"/>
        <w:ind w:firstLineChars="200" w:firstLine="640"/>
        <w:rPr>
          <w:rFonts w:ascii="方正仿宋_GBK" w:eastAsia="方正仿宋_GBK"/>
          <w:sz w:val="32"/>
          <w:szCs w:val="32"/>
        </w:rPr>
      </w:pPr>
      <w:r>
        <w:rPr>
          <w:rFonts w:ascii="方正楷体_GBK" w:eastAsia="方正楷体_GBK" w:hint="eastAsia"/>
          <w:b/>
          <w:sz w:val="32"/>
          <w:szCs w:val="32"/>
        </w:rPr>
        <w:t>（五）消防安全领域。</w:t>
      </w:r>
      <w:r>
        <w:rPr>
          <w:rFonts w:ascii="方正仿宋_GBK" w:eastAsia="方正仿宋_GBK" w:hint="eastAsia"/>
          <w:sz w:val="32"/>
          <w:szCs w:val="32"/>
        </w:rPr>
        <w:t>要对人员密集的生产经营场所开展安全检查，重点检查防范措施落实情况；是否配足配全消防检查、巡查、消防控制室值班人员；是否存在埋压、圈占、遮挡消火栓或者占用防火间距及占用、堵塞、封闭疏散通道、安全出口或者有其他妨碍安全疏散行为的；是否制定完善的应急预案并定期开展培训；是否定期检测自动消防设施，及时维修系统故障，确保自动消防设施正常运行；是否配齐消防器材并完整好用，人员会熟练操作。</w:t>
      </w:r>
    </w:p>
    <w:p w:rsidR="00BA0800" w:rsidRDefault="00D84F4C" w:rsidP="00BD3CC7">
      <w:pPr>
        <w:spacing w:line="560" w:lineRule="exact"/>
        <w:rPr>
          <w:rFonts w:ascii="方正黑体_GBK" w:eastAsia="方正黑体_GBK"/>
          <w:sz w:val="32"/>
          <w:szCs w:val="32"/>
        </w:rPr>
      </w:pPr>
      <w:r>
        <w:rPr>
          <w:rFonts w:ascii="方正黑体_GBK" w:eastAsia="方正黑体_GBK" w:hint="eastAsia"/>
          <w:sz w:val="32"/>
          <w:szCs w:val="32"/>
        </w:rPr>
        <w:t xml:space="preserve">    </w:t>
      </w:r>
      <w:r w:rsidR="00BB3E79">
        <w:rPr>
          <w:rFonts w:ascii="方正黑体_GBK" w:eastAsia="方正黑体_GBK" w:hint="eastAsia"/>
          <w:sz w:val="32"/>
          <w:szCs w:val="32"/>
        </w:rPr>
        <w:t>三、排查时间</w:t>
      </w:r>
    </w:p>
    <w:p w:rsidR="00BA0800" w:rsidRDefault="00D84F4C" w:rsidP="00BD3CC7">
      <w:pPr>
        <w:pStyle w:val="ListParagraph1"/>
        <w:spacing w:line="560" w:lineRule="exact"/>
        <w:ind w:firstLineChars="0" w:firstLine="0"/>
        <w:rPr>
          <w:rFonts w:ascii="方正仿宋_GBK" w:eastAsia="方正仿宋_GBK"/>
          <w:sz w:val="32"/>
          <w:szCs w:val="32"/>
        </w:rPr>
      </w:pPr>
      <w:r>
        <w:rPr>
          <w:rFonts w:ascii="方正仿宋_GBK" w:eastAsia="方正仿宋_GBK" w:hint="eastAsia"/>
          <w:sz w:val="32"/>
          <w:szCs w:val="32"/>
        </w:rPr>
        <w:t xml:space="preserve">    </w:t>
      </w:r>
      <w:r w:rsidR="00BB3E79">
        <w:rPr>
          <w:rFonts w:ascii="方正仿宋_GBK" w:eastAsia="方正仿宋_GBK" w:hint="eastAsia"/>
          <w:sz w:val="32"/>
          <w:szCs w:val="32"/>
        </w:rPr>
        <w:t>即日起至10月31日止</w:t>
      </w:r>
      <w:bookmarkStart w:id="0" w:name="_GoBack"/>
      <w:bookmarkEnd w:id="0"/>
    </w:p>
    <w:p w:rsidR="00BA0800" w:rsidRDefault="00D84F4C" w:rsidP="00BD3CC7">
      <w:pPr>
        <w:spacing w:line="560" w:lineRule="exact"/>
        <w:ind w:firstLineChars="50" w:firstLine="160"/>
        <w:rPr>
          <w:rFonts w:ascii="方正黑体_GBK" w:eastAsia="方正黑体_GBK"/>
          <w:sz w:val="32"/>
          <w:szCs w:val="32"/>
        </w:rPr>
      </w:pPr>
      <w:r>
        <w:rPr>
          <w:rFonts w:ascii="方正黑体_GBK" w:eastAsia="方正黑体_GBK" w:hint="eastAsia"/>
          <w:sz w:val="32"/>
          <w:szCs w:val="32"/>
        </w:rPr>
        <w:t xml:space="preserve">    </w:t>
      </w:r>
      <w:r w:rsidR="00BB3E79">
        <w:rPr>
          <w:rFonts w:ascii="方正黑体_GBK" w:eastAsia="方正黑体_GBK" w:hint="eastAsia"/>
          <w:sz w:val="32"/>
          <w:szCs w:val="32"/>
        </w:rPr>
        <w:t>四、工作要求</w:t>
      </w:r>
    </w:p>
    <w:p w:rsidR="00BA0800" w:rsidRDefault="00D84F4C" w:rsidP="00BD3CC7">
      <w:pPr>
        <w:spacing w:line="560" w:lineRule="exact"/>
        <w:rPr>
          <w:rFonts w:ascii="方正仿宋_GBK" w:eastAsia="方正仿宋_GBK"/>
          <w:sz w:val="32"/>
          <w:szCs w:val="32"/>
        </w:rPr>
      </w:pPr>
      <w:r>
        <w:rPr>
          <w:rFonts w:ascii="方正楷体_GBK" w:eastAsia="方正楷体_GBK" w:hint="eastAsia"/>
          <w:b/>
          <w:sz w:val="32"/>
          <w:szCs w:val="32"/>
        </w:rPr>
        <w:lastRenderedPageBreak/>
        <w:t xml:space="preserve">    </w:t>
      </w:r>
      <w:r w:rsidR="00BB3E79">
        <w:rPr>
          <w:rFonts w:ascii="方正楷体_GBK" w:eastAsia="方正楷体_GBK" w:hint="eastAsia"/>
          <w:b/>
          <w:sz w:val="32"/>
          <w:szCs w:val="32"/>
        </w:rPr>
        <w:t>（一）提高认识，加强领导。</w:t>
      </w:r>
      <w:r w:rsidR="00BB3E79">
        <w:rPr>
          <w:rFonts w:ascii="方正仿宋_GBK" w:eastAsia="方正仿宋_GBK" w:hint="eastAsia"/>
          <w:sz w:val="32"/>
          <w:szCs w:val="32"/>
        </w:rPr>
        <w:t>各部门要周密安排部署安全生产大排查大整治大执法工作，严格落实抓落实的工作机制，制定具体方案，细化具体措施，周密安排、精心部署，深入细致排查安全风险隐患，确保大排查大整治大执法行动取得实效。</w:t>
      </w:r>
    </w:p>
    <w:p w:rsidR="00BA0800" w:rsidRDefault="00BB3E79" w:rsidP="00A00029">
      <w:pPr>
        <w:spacing w:line="560" w:lineRule="exact"/>
        <w:ind w:firstLineChars="200" w:firstLine="640"/>
        <w:rPr>
          <w:rFonts w:ascii="方正仿宋_GBK" w:eastAsia="方正仿宋_GBK"/>
          <w:sz w:val="32"/>
          <w:szCs w:val="32"/>
        </w:rPr>
      </w:pPr>
      <w:r>
        <w:rPr>
          <w:rFonts w:ascii="方正楷体_GBK" w:eastAsia="方正楷体_GBK" w:hint="eastAsia"/>
          <w:b/>
          <w:sz w:val="32"/>
          <w:szCs w:val="32"/>
        </w:rPr>
        <w:t>（二）统筹兼顾，清单管理。</w:t>
      </w:r>
      <w:r>
        <w:rPr>
          <w:rFonts w:ascii="方正仿宋_GBK" w:eastAsia="方正仿宋_GBK" w:hint="eastAsia"/>
          <w:sz w:val="32"/>
          <w:szCs w:val="32"/>
        </w:rPr>
        <w:t>要将本次安全生产集中整治行动和安全生产专项整治三年行动以及日常检查活动有机结合，进一步督促企业落实安全生产主体责任，按照“隐患动态为零”的原则，动态管理隐患排查整治清单，确保各项隐患闭环管理，整改到位。</w:t>
      </w:r>
    </w:p>
    <w:p w:rsidR="00BA0800" w:rsidRDefault="00BB3E79" w:rsidP="00A00029">
      <w:pPr>
        <w:spacing w:line="560" w:lineRule="exact"/>
        <w:ind w:firstLineChars="200" w:firstLine="640"/>
        <w:rPr>
          <w:rFonts w:ascii="方正仿宋_GBK" w:eastAsia="方正仿宋_GBK"/>
          <w:sz w:val="32"/>
          <w:szCs w:val="32"/>
        </w:rPr>
      </w:pPr>
      <w:r>
        <w:rPr>
          <w:rFonts w:ascii="方正楷体_GBK" w:eastAsia="方正楷体_GBK" w:hint="eastAsia"/>
          <w:b/>
          <w:sz w:val="32"/>
          <w:szCs w:val="32"/>
        </w:rPr>
        <w:t>（三）加强调度，周报信息。</w:t>
      </w:r>
      <w:r>
        <w:rPr>
          <w:rFonts w:ascii="方正仿宋_GBK" w:eastAsia="方正仿宋_GBK" w:hint="eastAsia"/>
          <w:sz w:val="32"/>
          <w:szCs w:val="32"/>
        </w:rPr>
        <w:t>本次大排查大整治大执法行动实行 “每周报告”制度，各部门将排查出的隐患问题汇总形成清单于每周五下午五点前报安全环保部。（联系人：邓玺13896620229）</w:t>
      </w:r>
    </w:p>
    <w:p w:rsidR="00BA0800" w:rsidRDefault="00D84F4C" w:rsidP="00BD3CC7">
      <w:pPr>
        <w:pStyle w:val="a3"/>
        <w:shd w:val="clear" w:color="auto" w:fill="FFFFFF"/>
        <w:spacing w:before="0" w:beforeAutospacing="0" w:after="0" w:afterAutospacing="0" w:line="560" w:lineRule="exact"/>
        <w:jc w:val="both"/>
        <w:rPr>
          <w:rFonts w:ascii="方正仿宋_GBK" w:eastAsia="方正仿宋_GBK"/>
          <w:color w:val="333333"/>
          <w:sz w:val="32"/>
          <w:szCs w:val="32"/>
        </w:rPr>
      </w:pPr>
      <w:r>
        <w:rPr>
          <w:rFonts w:ascii="方正楷体_GBK" w:eastAsia="方正楷体_GBK" w:hAnsi="Calibri" w:cs="Times New Roman" w:hint="eastAsia"/>
          <w:b/>
          <w:kern w:val="2"/>
          <w:sz w:val="32"/>
          <w:szCs w:val="32"/>
        </w:rPr>
        <w:t xml:space="preserve">    </w:t>
      </w:r>
      <w:r w:rsidR="00BB3E79">
        <w:rPr>
          <w:rFonts w:ascii="方正楷体_GBK" w:eastAsia="方正楷体_GBK" w:hAnsi="Calibri" w:cs="Times New Roman" w:hint="eastAsia"/>
          <w:b/>
          <w:kern w:val="2"/>
          <w:sz w:val="32"/>
          <w:szCs w:val="32"/>
        </w:rPr>
        <w:t>（四）严肃纪律，失职追责。</w:t>
      </w:r>
      <w:r w:rsidR="00BB3E79">
        <w:rPr>
          <w:rFonts w:ascii="方正仿宋_GBK" w:eastAsia="方正仿宋_GBK" w:hint="eastAsia"/>
          <w:color w:val="333333"/>
          <w:sz w:val="32"/>
          <w:szCs w:val="32"/>
        </w:rPr>
        <w:t>对检查过程中发现的安全隐患整治不彻底，排查整治责任不落实、组织不得力的，要严肃追究相关单位负责人的责任。因责任和措施落实不到位导致事故发生的，要依法依规依纪严肃追责问责。</w:t>
      </w:r>
    </w:p>
    <w:p w:rsidR="00BA0800" w:rsidRDefault="00BB3E79" w:rsidP="00BD3CC7">
      <w:pPr>
        <w:spacing w:line="560" w:lineRule="exact"/>
        <w:ind w:firstLineChars="200" w:firstLine="420"/>
        <w:rPr>
          <w:rFonts w:ascii="宋体" w:hAnsi="宋体"/>
        </w:rPr>
      </w:pPr>
      <w:r>
        <w:rPr>
          <w:rFonts w:ascii="宋体" w:hAnsi="宋体" w:hint="eastAsia"/>
        </w:rPr>
        <w:t xml:space="preserve"> </w:t>
      </w:r>
    </w:p>
    <w:p w:rsidR="00BA0800" w:rsidRDefault="00BA0800" w:rsidP="00BD3CC7">
      <w:pPr>
        <w:spacing w:line="560" w:lineRule="exact"/>
      </w:pPr>
    </w:p>
    <w:p w:rsidR="00833D5C" w:rsidRPr="00833D5C" w:rsidRDefault="00833D5C" w:rsidP="00BD3CC7">
      <w:pPr>
        <w:spacing w:line="560" w:lineRule="exact"/>
        <w:rPr>
          <w:rFonts w:ascii="方正仿宋_GBK" w:eastAsia="方正仿宋_GBK" w:hAnsi="宋体"/>
          <w:color w:val="333333"/>
          <w:kern w:val="0"/>
          <w:sz w:val="32"/>
          <w:szCs w:val="32"/>
        </w:rPr>
      </w:pPr>
      <w:r>
        <w:rPr>
          <w:rFonts w:hint="eastAsia"/>
        </w:rPr>
        <w:t xml:space="preserve">                   </w:t>
      </w:r>
      <w:r w:rsidRPr="00833D5C">
        <w:rPr>
          <w:rFonts w:ascii="方正仿宋_GBK" w:eastAsia="方正仿宋_GBK" w:hAnsi="宋体" w:hint="eastAsia"/>
          <w:color w:val="333333"/>
          <w:kern w:val="0"/>
          <w:sz w:val="32"/>
          <w:szCs w:val="32"/>
        </w:rPr>
        <w:t xml:space="preserve">  重庆涪陵高新技术产业开发区管理委员会</w:t>
      </w:r>
    </w:p>
    <w:p w:rsidR="00833D5C" w:rsidRDefault="00833D5C" w:rsidP="00BD3CC7">
      <w:pPr>
        <w:spacing w:line="560" w:lineRule="exact"/>
        <w:rPr>
          <w:rFonts w:ascii="方正仿宋_GBK" w:eastAsia="方正仿宋_GBK" w:hAnsi="宋体" w:hint="eastAsia"/>
          <w:color w:val="333333"/>
          <w:kern w:val="0"/>
          <w:sz w:val="32"/>
          <w:szCs w:val="32"/>
        </w:rPr>
      </w:pPr>
      <w:r>
        <w:rPr>
          <w:rFonts w:ascii="方正仿宋_GBK" w:eastAsia="方正仿宋_GBK" w:hAnsi="宋体" w:hint="eastAsia"/>
          <w:color w:val="333333"/>
          <w:kern w:val="0"/>
          <w:sz w:val="32"/>
          <w:szCs w:val="32"/>
        </w:rPr>
        <w:t xml:space="preserve">                         </w:t>
      </w:r>
      <w:r w:rsidR="008B7A92">
        <w:rPr>
          <w:rFonts w:ascii="方正仿宋_GBK" w:eastAsia="方正仿宋_GBK" w:hAnsi="宋体" w:hint="eastAsia"/>
          <w:color w:val="333333"/>
          <w:kern w:val="0"/>
          <w:sz w:val="32"/>
          <w:szCs w:val="32"/>
        </w:rPr>
        <w:t xml:space="preserve"> </w:t>
      </w:r>
      <w:r w:rsidRPr="00833D5C">
        <w:rPr>
          <w:rFonts w:ascii="方正仿宋_GBK" w:eastAsia="方正仿宋_GBK" w:hAnsi="宋体" w:hint="eastAsia"/>
          <w:color w:val="333333"/>
          <w:kern w:val="0"/>
          <w:sz w:val="32"/>
          <w:szCs w:val="32"/>
        </w:rPr>
        <w:t>2022年</w:t>
      </w:r>
      <w:r w:rsidR="00E0496F">
        <w:rPr>
          <w:rFonts w:ascii="方正仿宋_GBK" w:eastAsia="方正仿宋_GBK" w:hAnsi="宋体" w:hint="eastAsia"/>
          <w:color w:val="333333"/>
          <w:kern w:val="0"/>
          <w:sz w:val="32"/>
          <w:szCs w:val="32"/>
        </w:rPr>
        <w:t>10</w:t>
      </w:r>
      <w:r w:rsidRPr="00833D5C">
        <w:rPr>
          <w:rFonts w:ascii="方正仿宋_GBK" w:eastAsia="方正仿宋_GBK" w:hAnsi="宋体" w:hint="eastAsia"/>
          <w:color w:val="333333"/>
          <w:kern w:val="0"/>
          <w:sz w:val="32"/>
          <w:szCs w:val="32"/>
        </w:rPr>
        <w:t>月</w:t>
      </w:r>
      <w:r w:rsidR="00E0496F">
        <w:rPr>
          <w:rFonts w:ascii="方正仿宋_GBK" w:eastAsia="方正仿宋_GBK" w:hAnsi="宋体" w:hint="eastAsia"/>
          <w:color w:val="333333"/>
          <w:kern w:val="0"/>
          <w:sz w:val="32"/>
          <w:szCs w:val="32"/>
        </w:rPr>
        <w:t>8</w:t>
      </w:r>
      <w:r w:rsidRPr="00833D5C">
        <w:rPr>
          <w:rFonts w:ascii="方正仿宋_GBK" w:eastAsia="方正仿宋_GBK" w:hAnsi="宋体" w:hint="eastAsia"/>
          <w:color w:val="333333"/>
          <w:kern w:val="0"/>
          <w:sz w:val="32"/>
          <w:szCs w:val="32"/>
        </w:rPr>
        <w:t>日</w:t>
      </w:r>
    </w:p>
    <w:p w:rsidR="00A00029" w:rsidRDefault="00A00029" w:rsidP="00BD3CC7">
      <w:pPr>
        <w:spacing w:line="560" w:lineRule="exact"/>
        <w:rPr>
          <w:rFonts w:ascii="方正仿宋_GBK" w:eastAsia="方正仿宋_GBK" w:hAnsi="宋体"/>
          <w:color w:val="333333"/>
          <w:kern w:val="0"/>
          <w:sz w:val="32"/>
          <w:szCs w:val="32"/>
        </w:rPr>
      </w:pPr>
    </w:p>
    <w:p w:rsidR="00BD3CC7" w:rsidRDefault="00BD3CC7" w:rsidP="00BD3CC7">
      <w:pPr>
        <w:spacing w:line="240" w:lineRule="exact"/>
        <w:jc w:val="center"/>
        <w:rPr>
          <w:rFonts w:ascii="方正小标宋_GBK" w:eastAsia="方正小标宋_GBK" w:hAnsi="方正小标宋_GBK" w:cs="方正小标宋_GBK" w:hint="eastAsia"/>
          <w:sz w:val="44"/>
          <w:szCs w:val="44"/>
        </w:rPr>
      </w:pPr>
    </w:p>
    <w:p w:rsidR="00A00029" w:rsidRPr="00A00029" w:rsidRDefault="00A00029" w:rsidP="00A00029">
      <w:pPr>
        <w:spacing w:line="560" w:lineRule="exact"/>
        <w:ind w:firstLineChars="200" w:firstLine="640"/>
        <w:rPr>
          <w:rFonts w:ascii="方正仿宋_GBK" w:eastAsia="方正仿宋_GBK" w:hAnsi="宋体" w:hint="eastAsia"/>
          <w:color w:val="333333"/>
          <w:kern w:val="0"/>
          <w:sz w:val="32"/>
          <w:szCs w:val="32"/>
        </w:rPr>
      </w:pPr>
      <w:r w:rsidRPr="00A00029">
        <w:rPr>
          <w:rFonts w:ascii="方正仿宋_GBK" w:eastAsia="方正仿宋_GBK" w:hAnsi="宋体" w:hint="eastAsia"/>
          <w:color w:val="333333"/>
          <w:kern w:val="0"/>
          <w:sz w:val="32"/>
          <w:szCs w:val="32"/>
        </w:rPr>
        <w:lastRenderedPageBreak/>
        <w:t>（此件公开发布）</w:t>
      </w:r>
    </w:p>
    <w:p w:rsidR="00A00029" w:rsidRDefault="00A00029" w:rsidP="00A00029">
      <w:pPr>
        <w:spacing w:line="560" w:lineRule="exact"/>
        <w:jc w:val="center"/>
        <w:rPr>
          <w:rFonts w:ascii="方正小标宋_GBK" w:eastAsia="方正小标宋_GBK" w:hAnsi="方正小标宋_GBK" w:cs="方正小标宋_GBK" w:hint="eastAsia"/>
          <w:sz w:val="44"/>
          <w:szCs w:val="44"/>
        </w:rPr>
      </w:pPr>
    </w:p>
    <w:p w:rsidR="00A00029" w:rsidRDefault="00A00029" w:rsidP="00A00029">
      <w:pPr>
        <w:spacing w:line="560" w:lineRule="exact"/>
        <w:rPr>
          <w:rFonts w:ascii="方正小标宋_GBK" w:eastAsia="方正小标宋_GBK" w:hAnsi="方正小标宋_GBK" w:cs="方正小标宋_GBK" w:hint="eastAsia"/>
          <w:sz w:val="44"/>
          <w:szCs w:val="44"/>
        </w:rPr>
      </w:pPr>
    </w:p>
    <w:p w:rsidR="00A00029" w:rsidRDefault="00A00029" w:rsidP="00A00029">
      <w:pPr>
        <w:spacing w:line="560" w:lineRule="exact"/>
        <w:jc w:val="center"/>
        <w:rPr>
          <w:rFonts w:ascii="方正小标宋_GBK" w:eastAsia="方正小标宋_GBK" w:hAnsi="方正小标宋_GBK" w:cs="方正小标宋_GBK" w:hint="eastAsia"/>
          <w:sz w:val="44"/>
          <w:szCs w:val="44"/>
        </w:rPr>
      </w:pPr>
    </w:p>
    <w:p w:rsidR="00A00029" w:rsidRDefault="00A00029" w:rsidP="00A00029">
      <w:pPr>
        <w:spacing w:line="560" w:lineRule="exact"/>
        <w:jc w:val="center"/>
        <w:rPr>
          <w:rFonts w:ascii="方正小标宋_GBK" w:eastAsia="方正小标宋_GBK" w:hAnsi="方正小标宋_GBK" w:cs="方正小标宋_GBK" w:hint="eastAsia"/>
          <w:sz w:val="44"/>
          <w:szCs w:val="44"/>
        </w:rPr>
      </w:pPr>
    </w:p>
    <w:p w:rsidR="00A00029" w:rsidRDefault="00A00029" w:rsidP="00A00029">
      <w:pPr>
        <w:spacing w:line="560" w:lineRule="exact"/>
        <w:jc w:val="center"/>
        <w:rPr>
          <w:rFonts w:ascii="方正小标宋_GBK" w:eastAsia="方正小标宋_GBK" w:hAnsi="方正小标宋_GBK" w:cs="方正小标宋_GBK" w:hint="eastAsia"/>
          <w:sz w:val="44"/>
          <w:szCs w:val="44"/>
        </w:rPr>
      </w:pPr>
    </w:p>
    <w:p w:rsidR="00A00029" w:rsidRDefault="00A00029" w:rsidP="00A00029">
      <w:pPr>
        <w:spacing w:line="560" w:lineRule="exact"/>
        <w:jc w:val="center"/>
        <w:rPr>
          <w:rFonts w:ascii="方正小标宋_GBK" w:eastAsia="方正小标宋_GBK" w:hAnsi="方正小标宋_GBK" w:cs="方正小标宋_GBK" w:hint="eastAsia"/>
          <w:sz w:val="44"/>
          <w:szCs w:val="44"/>
        </w:rPr>
      </w:pPr>
    </w:p>
    <w:p w:rsidR="00A00029" w:rsidRDefault="00A00029" w:rsidP="00A00029">
      <w:pPr>
        <w:spacing w:line="560" w:lineRule="exact"/>
        <w:jc w:val="center"/>
        <w:rPr>
          <w:rFonts w:ascii="方正小标宋_GBK" w:eastAsia="方正小标宋_GBK" w:hAnsi="方正小标宋_GBK" w:cs="方正小标宋_GBK" w:hint="eastAsia"/>
          <w:sz w:val="44"/>
          <w:szCs w:val="44"/>
        </w:rPr>
      </w:pPr>
    </w:p>
    <w:p w:rsidR="00A00029" w:rsidRDefault="00A00029" w:rsidP="00BD3CC7">
      <w:pPr>
        <w:spacing w:line="240" w:lineRule="exact"/>
        <w:jc w:val="center"/>
        <w:rPr>
          <w:rFonts w:ascii="方正小标宋_GBK" w:eastAsia="方正小标宋_GBK" w:hAnsi="方正小标宋_GBK" w:cs="方正小标宋_GBK" w:hint="eastAsia"/>
          <w:sz w:val="44"/>
          <w:szCs w:val="44"/>
        </w:rPr>
      </w:pPr>
    </w:p>
    <w:p w:rsidR="00A00029" w:rsidRDefault="00A00029" w:rsidP="00BD3CC7">
      <w:pPr>
        <w:spacing w:line="240" w:lineRule="exact"/>
        <w:jc w:val="center"/>
        <w:rPr>
          <w:rFonts w:ascii="方正小标宋_GBK" w:eastAsia="方正小标宋_GBK" w:hAnsi="方正小标宋_GBK" w:cs="方正小标宋_GBK" w:hint="eastAsia"/>
          <w:sz w:val="44"/>
          <w:szCs w:val="44"/>
        </w:rPr>
      </w:pPr>
    </w:p>
    <w:p w:rsidR="00A00029" w:rsidRDefault="00A00029" w:rsidP="00BD3CC7">
      <w:pPr>
        <w:spacing w:line="240" w:lineRule="exact"/>
        <w:jc w:val="center"/>
        <w:rPr>
          <w:rFonts w:ascii="方正小标宋_GBK" w:eastAsia="方正小标宋_GBK" w:hAnsi="方正小标宋_GBK" w:cs="方正小标宋_GBK" w:hint="eastAsia"/>
          <w:sz w:val="44"/>
          <w:szCs w:val="44"/>
        </w:rPr>
      </w:pPr>
    </w:p>
    <w:p w:rsidR="00A00029" w:rsidRDefault="00A00029" w:rsidP="00BD3CC7">
      <w:pPr>
        <w:spacing w:line="240" w:lineRule="exact"/>
        <w:jc w:val="center"/>
        <w:rPr>
          <w:rFonts w:ascii="方正小标宋_GBK" w:eastAsia="方正小标宋_GBK" w:hAnsi="方正小标宋_GBK" w:cs="方正小标宋_GBK" w:hint="eastAsia"/>
          <w:sz w:val="44"/>
          <w:szCs w:val="44"/>
        </w:rPr>
      </w:pPr>
    </w:p>
    <w:p w:rsidR="00A00029" w:rsidRDefault="00A00029" w:rsidP="00BD3CC7">
      <w:pPr>
        <w:spacing w:line="240" w:lineRule="exact"/>
        <w:jc w:val="center"/>
        <w:rPr>
          <w:rFonts w:ascii="方正小标宋_GBK" w:eastAsia="方正小标宋_GBK" w:hAnsi="方正小标宋_GBK" w:cs="方正小标宋_GBK" w:hint="eastAsia"/>
          <w:sz w:val="44"/>
          <w:szCs w:val="44"/>
        </w:rPr>
      </w:pPr>
    </w:p>
    <w:p w:rsidR="00A00029" w:rsidRDefault="00A00029" w:rsidP="00BD3CC7">
      <w:pPr>
        <w:spacing w:line="240" w:lineRule="exact"/>
        <w:jc w:val="center"/>
        <w:rPr>
          <w:rFonts w:ascii="方正小标宋_GBK" w:eastAsia="方正小标宋_GBK" w:hAnsi="方正小标宋_GBK" w:cs="方正小标宋_GBK" w:hint="eastAsia"/>
          <w:sz w:val="44"/>
          <w:szCs w:val="44"/>
        </w:rPr>
      </w:pPr>
    </w:p>
    <w:p w:rsidR="00A00029" w:rsidRDefault="00A00029" w:rsidP="00BD3CC7">
      <w:pPr>
        <w:spacing w:line="240" w:lineRule="exact"/>
        <w:jc w:val="center"/>
        <w:rPr>
          <w:rFonts w:ascii="方正小标宋_GBK" w:eastAsia="方正小标宋_GBK" w:hAnsi="方正小标宋_GBK" w:cs="方正小标宋_GBK" w:hint="eastAsia"/>
          <w:sz w:val="44"/>
          <w:szCs w:val="44"/>
        </w:rPr>
      </w:pPr>
    </w:p>
    <w:p w:rsidR="00A00029" w:rsidRDefault="00A00029" w:rsidP="00BD3CC7">
      <w:pPr>
        <w:spacing w:line="240" w:lineRule="exact"/>
        <w:jc w:val="center"/>
        <w:rPr>
          <w:rFonts w:ascii="方正小标宋_GBK" w:eastAsia="方正小标宋_GBK" w:hAnsi="方正小标宋_GBK" w:cs="方正小标宋_GBK" w:hint="eastAsia"/>
          <w:sz w:val="44"/>
          <w:szCs w:val="44"/>
        </w:rPr>
      </w:pPr>
    </w:p>
    <w:p w:rsidR="00A00029" w:rsidRDefault="00A00029" w:rsidP="00BD3CC7">
      <w:pPr>
        <w:spacing w:line="240" w:lineRule="exact"/>
        <w:jc w:val="center"/>
        <w:rPr>
          <w:rFonts w:ascii="方正小标宋_GBK" w:eastAsia="方正小标宋_GBK" w:hAnsi="方正小标宋_GBK" w:cs="方正小标宋_GBK" w:hint="eastAsia"/>
          <w:sz w:val="44"/>
          <w:szCs w:val="44"/>
        </w:rPr>
      </w:pPr>
    </w:p>
    <w:p w:rsidR="00A00029" w:rsidRDefault="00A00029" w:rsidP="00BD3CC7">
      <w:pPr>
        <w:spacing w:line="240" w:lineRule="exact"/>
        <w:jc w:val="center"/>
        <w:rPr>
          <w:rFonts w:ascii="方正小标宋_GBK" w:eastAsia="方正小标宋_GBK" w:hAnsi="方正小标宋_GBK" w:cs="方正小标宋_GBK" w:hint="eastAsia"/>
          <w:sz w:val="44"/>
          <w:szCs w:val="44"/>
        </w:rPr>
      </w:pPr>
    </w:p>
    <w:p w:rsidR="00A00029" w:rsidRDefault="00A00029" w:rsidP="00BD3CC7">
      <w:pPr>
        <w:spacing w:line="240" w:lineRule="exact"/>
        <w:jc w:val="center"/>
        <w:rPr>
          <w:rFonts w:ascii="方正小标宋_GBK" w:eastAsia="方正小标宋_GBK" w:hAnsi="方正小标宋_GBK" w:cs="方正小标宋_GBK" w:hint="eastAsia"/>
          <w:sz w:val="44"/>
          <w:szCs w:val="44"/>
        </w:rPr>
      </w:pPr>
    </w:p>
    <w:p w:rsidR="00A00029" w:rsidRDefault="00A00029" w:rsidP="00BD3CC7">
      <w:pPr>
        <w:spacing w:line="240" w:lineRule="exact"/>
        <w:jc w:val="center"/>
        <w:rPr>
          <w:rFonts w:ascii="方正小标宋_GBK" w:eastAsia="方正小标宋_GBK" w:hAnsi="方正小标宋_GBK" w:cs="方正小标宋_GBK" w:hint="eastAsia"/>
          <w:sz w:val="44"/>
          <w:szCs w:val="44"/>
        </w:rPr>
      </w:pPr>
    </w:p>
    <w:p w:rsidR="00A00029" w:rsidRDefault="00A00029" w:rsidP="00BD3CC7">
      <w:pPr>
        <w:spacing w:line="240" w:lineRule="exact"/>
        <w:jc w:val="center"/>
        <w:rPr>
          <w:rFonts w:ascii="方正小标宋_GBK" w:eastAsia="方正小标宋_GBK" w:hAnsi="方正小标宋_GBK" w:cs="方正小标宋_GBK" w:hint="eastAsia"/>
          <w:sz w:val="44"/>
          <w:szCs w:val="44"/>
        </w:rPr>
      </w:pPr>
    </w:p>
    <w:p w:rsidR="00A00029" w:rsidRDefault="00A00029" w:rsidP="00BD3CC7">
      <w:pPr>
        <w:spacing w:line="240" w:lineRule="exact"/>
        <w:jc w:val="center"/>
        <w:rPr>
          <w:rFonts w:ascii="方正小标宋_GBK" w:eastAsia="方正小标宋_GBK" w:hAnsi="方正小标宋_GBK" w:cs="方正小标宋_GBK" w:hint="eastAsia"/>
          <w:sz w:val="44"/>
          <w:szCs w:val="44"/>
        </w:rPr>
      </w:pPr>
    </w:p>
    <w:p w:rsidR="00A00029" w:rsidRDefault="00A00029" w:rsidP="00BD3CC7">
      <w:pPr>
        <w:spacing w:line="240" w:lineRule="exact"/>
        <w:jc w:val="center"/>
        <w:rPr>
          <w:rFonts w:ascii="方正小标宋_GBK" w:eastAsia="方正小标宋_GBK" w:hAnsi="方正小标宋_GBK" w:cs="方正小标宋_GBK" w:hint="eastAsia"/>
          <w:sz w:val="44"/>
          <w:szCs w:val="44"/>
        </w:rPr>
      </w:pPr>
    </w:p>
    <w:p w:rsidR="00A00029" w:rsidRDefault="00A00029" w:rsidP="00BD3CC7">
      <w:pPr>
        <w:spacing w:line="240" w:lineRule="exact"/>
        <w:jc w:val="center"/>
        <w:rPr>
          <w:rFonts w:ascii="方正小标宋_GBK" w:eastAsia="方正小标宋_GBK" w:hAnsi="方正小标宋_GBK" w:cs="方正小标宋_GBK" w:hint="eastAsia"/>
          <w:sz w:val="44"/>
          <w:szCs w:val="44"/>
        </w:rPr>
      </w:pPr>
    </w:p>
    <w:p w:rsidR="00A00029" w:rsidRDefault="00A00029" w:rsidP="00BD3CC7">
      <w:pPr>
        <w:spacing w:line="240" w:lineRule="exact"/>
        <w:jc w:val="center"/>
        <w:rPr>
          <w:rFonts w:ascii="方正小标宋_GBK" w:eastAsia="方正小标宋_GBK" w:hAnsi="方正小标宋_GBK" w:cs="方正小标宋_GBK" w:hint="eastAsia"/>
          <w:sz w:val="44"/>
          <w:szCs w:val="44"/>
        </w:rPr>
      </w:pPr>
    </w:p>
    <w:p w:rsidR="00A00029" w:rsidRDefault="00A00029" w:rsidP="00BD3CC7">
      <w:pPr>
        <w:spacing w:line="240" w:lineRule="exact"/>
        <w:jc w:val="center"/>
        <w:rPr>
          <w:rFonts w:ascii="方正小标宋_GBK" w:eastAsia="方正小标宋_GBK" w:hAnsi="方正小标宋_GBK" w:cs="方正小标宋_GBK" w:hint="eastAsia"/>
          <w:sz w:val="44"/>
          <w:szCs w:val="44"/>
        </w:rPr>
      </w:pPr>
    </w:p>
    <w:p w:rsidR="00A00029" w:rsidRDefault="00A00029" w:rsidP="00BD3CC7">
      <w:pPr>
        <w:spacing w:line="240" w:lineRule="exact"/>
        <w:jc w:val="center"/>
        <w:rPr>
          <w:rFonts w:ascii="方正小标宋_GBK" w:eastAsia="方正小标宋_GBK" w:hAnsi="方正小标宋_GBK" w:cs="方正小标宋_GBK" w:hint="eastAsia"/>
          <w:sz w:val="44"/>
          <w:szCs w:val="44"/>
        </w:rPr>
      </w:pPr>
    </w:p>
    <w:p w:rsidR="00A00029" w:rsidRDefault="00A00029" w:rsidP="00BD3CC7">
      <w:pPr>
        <w:spacing w:line="240" w:lineRule="exact"/>
        <w:jc w:val="center"/>
        <w:rPr>
          <w:rFonts w:ascii="方正小标宋_GBK" w:eastAsia="方正小标宋_GBK" w:hAnsi="方正小标宋_GBK" w:cs="方正小标宋_GBK" w:hint="eastAsia"/>
          <w:sz w:val="44"/>
          <w:szCs w:val="44"/>
        </w:rPr>
      </w:pPr>
    </w:p>
    <w:p w:rsidR="00A00029" w:rsidRDefault="00A00029" w:rsidP="00BD3CC7">
      <w:pPr>
        <w:spacing w:line="240" w:lineRule="exact"/>
        <w:jc w:val="center"/>
        <w:rPr>
          <w:rFonts w:ascii="方正小标宋_GBK" w:eastAsia="方正小标宋_GBK" w:hAnsi="方正小标宋_GBK" w:cs="方正小标宋_GBK" w:hint="eastAsia"/>
          <w:sz w:val="44"/>
          <w:szCs w:val="44"/>
        </w:rPr>
      </w:pPr>
    </w:p>
    <w:p w:rsidR="00A00029" w:rsidRDefault="00A00029" w:rsidP="00BD3CC7">
      <w:pPr>
        <w:spacing w:line="240" w:lineRule="exact"/>
        <w:jc w:val="center"/>
        <w:rPr>
          <w:rFonts w:ascii="方正小标宋_GBK" w:eastAsia="方正小标宋_GBK" w:hAnsi="方正小标宋_GBK" w:cs="方正小标宋_GBK" w:hint="eastAsia"/>
          <w:sz w:val="44"/>
          <w:szCs w:val="44"/>
        </w:rPr>
      </w:pPr>
    </w:p>
    <w:p w:rsidR="00A00029" w:rsidRDefault="00A00029" w:rsidP="00BD3CC7">
      <w:pPr>
        <w:spacing w:line="240" w:lineRule="exact"/>
        <w:jc w:val="center"/>
        <w:rPr>
          <w:rFonts w:ascii="方正小标宋_GBK" w:eastAsia="方正小标宋_GBK" w:hAnsi="方正小标宋_GBK" w:cs="方正小标宋_GBK" w:hint="eastAsia"/>
          <w:sz w:val="44"/>
          <w:szCs w:val="44"/>
        </w:rPr>
      </w:pPr>
    </w:p>
    <w:p w:rsidR="00A00029" w:rsidRDefault="00A00029" w:rsidP="00BD3CC7">
      <w:pPr>
        <w:spacing w:line="240" w:lineRule="exact"/>
        <w:jc w:val="center"/>
        <w:rPr>
          <w:rFonts w:ascii="方正小标宋_GBK" w:eastAsia="方正小标宋_GBK" w:hAnsi="方正小标宋_GBK" w:cs="方正小标宋_GBK" w:hint="eastAsia"/>
          <w:sz w:val="44"/>
          <w:szCs w:val="44"/>
        </w:rPr>
      </w:pPr>
    </w:p>
    <w:p w:rsidR="00A00029" w:rsidRDefault="00A00029" w:rsidP="00BD3CC7">
      <w:pPr>
        <w:spacing w:line="240" w:lineRule="exact"/>
        <w:jc w:val="center"/>
        <w:rPr>
          <w:rFonts w:ascii="方正小标宋_GBK" w:eastAsia="方正小标宋_GBK" w:hAnsi="方正小标宋_GBK" w:cs="方正小标宋_GBK" w:hint="eastAsia"/>
          <w:sz w:val="44"/>
          <w:szCs w:val="44"/>
        </w:rPr>
      </w:pPr>
    </w:p>
    <w:p w:rsidR="00A00029" w:rsidRDefault="00A00029" w:rsidP="00BD3CC7">
      <w:pPr>
        <w:spacing w:line="240" w:lineRule="exact"/>
        <w:jc w:val="center"/>
        <w:rPr>
          <w:rFonts w:ascii="方正小标宋_GBK" w:eastAsia="方正小标宋_GBK" w:hAnsi="方正小标宋_GBK" w:cs="方正小标宋_GBK" w:hint="eastAsia"/>
          <w:sz w:val="44"/>
          <w:szCs w:val="44"/>
        </w:rPr>
      </w:pPr>
    </w:p>
    <w:p w:rsidR="00A00029" w:rsidRDefault="00A00029" w:rsidP="00BD3CC7">
      <w:pPr>
        <w:spacing w:line="240" w:lineRule="exact"/>
        <w:jc w:val="center"/>
        <w:rPr>
          <w:rFonts w:ascii="方正小标宋_GBK" w:eastAsia="方正小标宋_GBK" w:hAnsi="方正小标宋_GBK" w:cs="方正小标宋_GBK" w:hint="eastAsia"/>
          <w:sz w:val="44"/>
          <w:szCs w:val="44"/>
        </w:rPr>
      </w:pPr>
    </w:p>
    <w:p w:rsidR="00A00029" w:rsidRDefault="00A00029" w:rsidP="00BD3CC7">
      <w:pPr>
        <w:spacing w:line="240" w:lineRule="exact"/>
        <w:jc w:val="center"/>
        <w:rPr>
          <w:rFonts w:ascii="方正小标宋_GBK" w:eastAsia="方正小标宋_GBK" w:hAnsi="方正小标宋_GBK" w:cs="方正小标宋_GBK" w:hint="eastAsia"/>
          <w:sz w:val="44"/>
          <w:szCs w:val="44"/>
        </w:rPr>
      </w:pPr>
    </w:p>
    <w:p w:rsidR="00A00029" w:rsidRDefault="00A00029" w:rsidP="00BD3CC7">
      <w:pPr>
        <w:spacing w:line="240" w:lineRule="exact"/>
        <w:jc w:val="center"/>
        <w:rPr>
          <w:rFonts w:ascii="方正小标宋_GBK" w:eastAsia="方正小标宋_GBK" w:hAnsi="方正小标宋_GBK" w:cs="方正小标宋_GBK" w:hint="eastAsia"/>
          <w:sz w:val="44"/>
          <w:szCs w:val="44"/>
        </w:rPr>
      </w:pPr>
    </w:p>
    <w:p w:rsidR="00A00029" w:rsidRDefault="00A00029" w:rsidP="00BD3CC7">
      <w:pPr>
        <w:spacing w:line="240" w:lineRule="exact"/>
        <w:jc w:val="center"/>
        <w:rPr>
          <w:rFonts w:ascii="方正小标宋_GBK" w:eastAsia="方正小标宋_GBK" w:hAnsi="方正小标宋_GBK" w:cs="方正小标宋_GBK" w:hint="eastAsia"/>
          <w:sz w:val="44"/>
          <w:szCs w:val="44"/>
        </w:rPr>
      </w:pPr>
    </w:p>
    <w:p w:rsidR="00A00029" w:rsidRDefault="00A00029" w:rsidP="00BD3CC7">
      <w:pPr>
        <w:spacing w:line="240" w:lineRule="exact"/>
        <w:jc w:val="center"/>
        <w:rPr>
          <w:rFonts w:ascii="方正小标宋_GBK" w:eastAsia="方正小标宋_GBK" w:hAnsi="方正小标宋_GBK" w:cs="方正小标宋_GBK" w:hint="eastAsia"/>
          <w:sz w:val="44"/>
          <w:szCs w:val="44"/>
        </w:rPr>
      </w:pPr>
    </w:p>
    <w:p w:rsidR="00A00029" w:rsidRDefault="00A00029" w:rsidP="00BD3CC7">
      <w:pPr>
        <w:spacing w:line="240" w:lineRule="exact"/>
        <w:jc w:val="center"/>
        <w:rPr>
          <w:rFonts w:ascii="方正小标宋_GBK" w:eastAsia="方正小标宋_GBK" w:hAnsi="方正小标宋_GBK" w:cs="方正小标宋_GBK" w:hint="eastAsia"/>
          <w:sz w:val="44"/>
          <w:szCs w:val="44"/>
        </w:rPr>
      </w:pPr>
    </w:p>
    <w:p w:rsidR="00A00029" w:rsidRDefault="00A00029" w:rsidP="00BD3CC7">
      <w:pPr>
        <w:spacing w:line="240" w:lineRule="exact"/>
        <w:jc w:val="center"/>
        <w:rPr>
          <w:rFonts w:ascii="方正小标宋_GBK" w:eastAsia="方正小标宋_GBK" w:hAnsi="方正小标宋_GBK" w:cs="方正小标宋_GBK" w:hint="eastAsia"/>
          <w:sz w:val="44"/>
          <w:szCs w:val="44"/>
        </w:rPr>
      </w:pPr>
    </w:p>
    <w:p w:rsidR="00A00029" w:rsidRDefault="00A00029" w:rsidP="00BD3CC7">
      <w:pPr>
        <w:spacing w:line="240" w:lineRule="exact"/>
        <w:jc w:val="center"/>
        <w:rPr>
          <w:rFonts w:ascii="方正小标宋_GBK" w:eastAsia="方正小标宋_GBK" w:hAnsi="方正小标宋_GBK" w:cs="方正小标宋_GBK" w:hint="eastAsia"/>
          <w:sz w:val="44"/>
          <w:szCs w:val="44"/>
        </w:rPr>
      </w:pPr>
    </w:p>
    <w:p w:rsidR="00A00029" w:rsidRDefault="00A00029" w:rsidP="00BD3CC7">
      <w:pPr>
        <w:spacing w:line="240" w:lineRule="exact"/>
        <w:jc w:val="center"/>
        <w:rPr>
          <w:rFonts w:ascii="方正小标宋_GBK" w:eastAsia="方正小标宋_GBK" w:hAnsi="方正小标宋_GBK" w:cs="方正小标宋_GBK" w:hint="eastAsia"/>
          <w:sz w:val="44"/>
          <w:szCs w:val="44"/>
        </w:rPr>
      </w:pPr>
    </w:p>
    <w:p w:rsidR="00A00029" w:rsidRDefault="00A00029" w:rsidP="00BD3CC7">
      <w:pPr>
        <w:spacing w:line="240" w:lineRule="exact"/>
        <w:jc w:val="center"/>
        <w:rPr>
          <w:rFonts w:ascii="方正小标宋_GBK" w:eastAsia="方正小标宋_GBK" w:hAnsi="方正小标宋_GBK" w:cs="方正小标宋_GBK" w:hint="eastAsia"/>
          <w:sz w:val="44"/>
          <w:szCs w:val="44"/>
        </w:rPr>
      </w:pPr>
    </w:p>
    <w:p w:rsidR="00A00029" w:rsidRDefault="00A00029" w:rsidP="00BD3CC7">
      <w:pPr>
        <w:spacing w:line="240" w:lineRule="exact"/>
        <w:jc w:val="center"/>
        <w:rPr>
          <w:rFonts w:ascii="方正小标宋_GBK" w:eastAsia="方正小标宋_GBK" w:hAnsi="方正小标宋_GBK" w:cs="方正小标宋_GBK" w:hint="eastAsia"/>
          <w:sz w:val="44"/>
          <w:szCs w:val="44"/>
        </w:rPr>
      </w:pPr>
    </w:p>
    <w:p w:rsidR="00A00029" w:rsidRDefault="00A00029" w:rsidP="00BD3CC7">
      <w:pPr>
        <w:spacing w:line="240" w:lineRule="exact"/>
        <w:jc w:val="center"/>
        <w:rPr>
          <w:rFonts w:ascii="方正小标宋_GBK" w:eastAsia="方正小标宋_GBK" w:hAnsi="方正小标宋_GBK" w:cs="方正小标宋_GBK" w:hint="eastAsia"/>
          <w:sz w:val="44"/>
          <w:szCs w:val="44"/>
        </w:rPr>
      </w:pPr>
    </w:p>
    <w:p w:rsidR="00A00029" w:rsidRDefault="00A00029" w:rsidP="00BD3CC7">
      <w:pPr>
        <w:spacing w:line="240" w:lineRule="exact"/>
        <w:jc w:val="center"/>
        <w:rPr>
          <w:rFonts w:ascii="方正小标宋_GBK" w:eastAsia="方正小标宋_GBK" w:hAnsi="方正小标宋_GBK" w:cs="方正小标宋_GBK" w:hint="eastAsia"/>
          <w:sz w:val="44"/>
          <w:szCs w:val="44"/>
        </w:rPr>
      </w:pPr>
    </w:p>
    <w:p w:rsidR="00A00029" w:rsidRDefault="00A00029" w:rsidP="00BD3CC7">
      <w:pPr>
        <w:spacing w:line="240" w:lineRule="exact"/>
        <w:jc w:val="center"/>
        <w:rPr>
          <w:rFonts w:ascii="方正小标宋_GBK" w:eastAsia="方正小标宋_GBK" w:hAnsi="方正小标宋_GBK" w:cs="方正小标宋_GBK" w:hint="eastAsia"/>
          <w:sz w:val="44"/>
          <w:szCs w:val="44"/>
        </w:rPr>
      </w:pPr>
    </w:p>
    <w:p w:rsidR="00A00029" w:rsidRDefault="00A00029" w:rsidP="00BD3CC7">
      <w:pPr>
        <w:spacing w:line="240" w:lineRule="exact"/>
        <w:jc w:val="center"/>
        <w:rPr>
          <w:rFonts w:ascii="方正小标宋_GBK" w:eastAsia="方正小标宋_GBK" w:hAnsi="方正小标宋_GBK" w:cs="方正小标宋_GBK" w:hint="eastAsia"/>
          <w:sz w:val="44"/>
          <w:szCs w:val="44"/>
        </w:rPr>
      </w:pPr>
    </w:p>
    <w:p w:rsidR="00A00029" w:rsidRDefault="00A00029" w:rsidP="00BD3CC7">
      <w:pPr>
        <w:spacing w:line="240" w:lineRule="exact"/>
        <w:jc w:val="center"/>
        <w:rPr>
          <w:rFonts w:ascii="方正小标宋_GBK" w:eastAsia="方正小标宋_GBK" w:hAnsi="方正小标宋_GBK" w:cs="方正小标宋_GBK"/>
          <w:sz w:val="44"/>
          <w:szCs w:val="44"/>
        </w:rPr>
      </w:pPr>
    </w:p>
    <w:p w:rsidR="00BD3CC7" w:rsidRPr="00337CFC" w:rsidRDefault="00BD3CC7" w:rsidP="00A00029">
      <w:pPr>
        <w:pBdr>
          <w:top w:val="single" w:sz="4" w:space="1" w:color="auto"/>
          <w:bottom w:val="single" w:sz="4" w:space="1" w:color="auto"/>
        </w:pBdr>
        <w:spacing w:line="550" w:lineRule="exact"/>
        <w:rPr>
          <w:rFonts w:ascii="方正仿宋_GBK" w:eastAsia="方正仿宋_GBK"/>
          <w:sz w:val="32"/>
          <w:szCs w:val="32"/>
        </w:rPr>
      </w:pPr>
      <w:r w:rsidRPr="00B5385F">
        <w:rPr>
          <w:rFonts w:ascii="方正仿宋_GBK" w:eastAsia="方正仿宋_GBK" w:hint="eastAsia"/>
          <w:color w:val="000000"/>
          <w:sz w:val="28"/>
          <w:szCs w:val="28"/>
        </w:rPr>
        <w:t xml:space="preserve">重庆涪陵高新区管委会综合部           </w:t>
      </w:r>
      <w:r>
        <w:rPr>
          <w:rFonts w:ascii="方正仿宋_GBK" w:eastAsia="方正仿宋_GBK" w:hint="eastAsia"/>
          <w:color w:val="000000"/>
          <w:sz w:val="28"/>
          <w:szCs w:val="28"/>
        </w:rPr>
        <w:t xml:space="preserve">     </w:t>
      </w:r>
      <w:r w:rsidRPr="00B5385F">
        <w:rPr>
          <w:rFonts w:ascii="方正仿宋_GBK" w:eastAsia="方正仿宋_GBK" w:hint="eastAsia"/>
          <w:color w:val="000000"/>
          <w:sz w:val="28"/>
          <w:szCs w:val="28"/>
        </w:rPr>
        <w:t>202</w:t>
      </w:r>
      <w:r>
        <w:rPr>
          <w:rFonts w:ascii="方正仿宋_GBK" w:eastAsia="方正仿宋_GBK" w:hint="eastAsia"/>
          <w:color w:val="000000"/>
          <w:sz w:val="28"/>
          <w:szCs w:val="28"/>
        </w:rPr>
        <w:t>2</w:t>
      </w:r>
      <w:r w:rsidRPr="00B5385F">
        <w:rPr>
          <w:rFonts w:ascii="方正仿宋_GBK" w:eastAsia="方正仿宋_GBK" w:hint="eastAsia"/>
          <w:color w:val="000000"/>
          <w:sz w:val="28"/>
          <w:szCs w:val="28"/>
        </w:rPr>
        <w:t>年</w:t>
      </w:r>
      <w:r w:rsidR="00E0496F">
        <w:rPr>
          <w:rFonts w:ascii="方正仿宋_GBK" w:eastAsia="方正仿宋_GBK" w:hint="eastAsia"/>
          <w:color w:val="000000"/>
          <w:sz w:val="28"/>
          <w:szCs w:val="28"/>
        </w:rPr>
        <w:t>10</w:t>
      </w:r>
      <w:r w:rsidRPr="00B5385F">
        <w:rPr>
          <w:rFonts w:ascii="方正仿宋_GBK" w:eastAsia="方正仿宋_GBK" w:hint="eastAsia"/>
          <w:color w:val="000000"/>
          <w:sz w:val="28"/>
          <w:szCs w:val="28"/>
        </w:rPr>
        <w:t>月</w:t>
      </w:r>
      <w:r w:rsidR="00E0496F">
        <w:rPr>
          <w:rFonts w:ascii="方正仿宋_GBK" w:eastAsia="方正仿宋_GBK" w:hint="eastAsia"/>
          <w:color w:val="000000"/>
          <w:sz w:val="28"/>
          <w:szCs w:val="28"/>
        </w:rPr>
        <w:t>8</w:t>
      </w:r>
      <w:r w:rsidRPr="00B5385F">
        <w:rPr>
          <w:rFonts w:ascii="方正仿宋_GBK" w:eastAsia="方正仿宋_GBK" w:hint="eastAsia"/>
          <w:color w:val="000000"/>
          <w:sz w:val="28"/>
          <w:szCs w:val="28"/>
        </w:rPr>
        <w:t>日</w:t>
      </w:r>
      <w:r>
        <w:rPr>
          <w:rFonts w:ascii="方正仿宋_GBK" w:eastAsia="方正仿宋_GBK" w:hint="eastAsia"/>
          <w:color w:val="000000"/>
          <w:sz w:val="28"/>
          <w:szCs w:val="28"/>
        </w:rPr>
        <w:t>印发</w:t>
      </w:r>
    </w:p>
    <w:sectPr w:rsidR="00BD3CC7" w:rsidRPr="00337CFC" w:rsidSect="00BD3CC7">
      <w:footerReference w:type="even" r:id="rId7"/>
      <w:footerReference w:type="default" r:id="rId8"/>
      <w:pgSz w:w="11906" w:h="16838" w:code="9"/>
      <w:pgMar w:top="2098" w:right="1474" w:bottom="1985" w:left="1588" w:header="851" w:footer="992" w:gutter="0"/>
      <w:pgNumType w:fmt="numberInDash"/>
      <w:cols w:space="425"/>
      <w:docGrid w:type="lines" w:linePitch="579" w:charSpace="216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D90" w:rsidRDefault="002B0D90" w:rsidP="00D84F4C">
      <w:r>
        <w:separator/>
      </w:r>
    </w:p>
  </w:endnote>
  <w:endnote w:type="continuationSeparator" w:id="0">
    <w:p w:rsidR="002B0D90" w:rsidRDefault="002B0D90" w:rsidP="00D84F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Microsoft YaHei UI"/>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FangSong_GB2312">
    <w:altName w:val="Arial Unicode MS"/>
    <w:panose1 w:val="02010609060101010101"/>
    <w:charset w:val="86"/>
    <w:family w:val="modern"/>
    <w:pitch w:val="fixed"/>
    <w:sig w:usb0="800002BF" w:usb1="38CF7CFA" w:usb2="00000016" w:usb3="00000000" w:csb0="00040001" w:csb1="00000000"/>
  </w:font>
  <w:font w:name="方正仿宋_GBK">
    <w:altName w:val="Microsoft YaHei UI"/>
    <w:charset w:val="86"/>
    <w:family w:val="script"/>
    <w:pitch w:val="fixed"/>
    <w:sig w:usb0="00000000" w:usb1="080E0000" w:usb2="00000010" w:usb3="00000000" w:csb0="00040000" w:csb1="00000000"/>
  </w:font>
  <w:font w:name="方正黑体_GBK">
    <w:altName w:val="Microsoft YaHei UI"/>
    <w:charset w:val="86"/>
    <w:family w:val="script"/>
    <w:pitch w:val="fixed"/>
    <w:sig w:usb0="00000000" w:usb1="080E0000" w:usb2="00000010" w:usb3="00000000" w:csb0="00040000" w:csb1="00000000"/>
  </w:font>
  <w:font w:name="方正楷体_GBK">
    <w:altName w:val="Microsoft YaHei UI"/>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方正仿宋_GBK" w:eastAsia="方正仿宋_GBK" w:hint="eastAsia"/>
        <w:sz w:val="28"/>
        <w:szCs w:val="28"/>
      </w:rPr>
      <w:id w:val="22484472"/>
      <w:docPartObj>
        <w:docPartGallery w:val="Page Numbers (Bottom of Page)"/>
        <w:docPartUnique/>
      </w:docPartObj>
    </w:sdtPr>
    <w:sdtContent>
      <w:p w:rsidR="00BD3CC7" w:rsidRPr="00BD3CC7" w:rsidRDefault="00F4572E">
        <w:pPr>
          <w:pStyle w:val="a6"/>
          <w:rPr>
            <w:rFonts w:ascii="方正仿宋_GBK" w:eastAsia="方正仿宋_GBK"/>
            <w:sz w:val="28"/>
            <w:szCs w:val="28"/>
          </w:rPr>
        </w:pPr>
        <w:r w:rsidRPr="00BD3CC7">
          <w:rPr>
            <w:rFonts w:ascii="方正仿宋_GBK" w:eastAsia="方正仿宋_GBK" w:hint="eastAsia"/>
            <w:sz w:val="28"/>
            <w:szCs w:val="28"/>
          </w:rPr>
          <w:fldChar w:fldCharType="begin"/>
        </w:r>
        <w:r w:rsidR="00BD3CC7" w:rsidRPr="00BD3CC7">
          <w:rPr>
            <w:rFonts w:ascii="方正仿宋_GBK" w:eastAsia="方正仿宋_GBK" w:hint="eastAsia"/>
            <w:sz w:val="28"/>
            <w:szCs w:val="28"/>
          </w:rPr>
          <w:instrText xml:space="preserve"> PAGE   \* MERGEFORMAT </w:instrText>
        </w:r>
        <w:r w:rsidRPr="00BD3CC7">
          <w:rPr>
            <w:rFonts w:ascii="方正仿宋_GBK" w:eastAsia="方正仿宋_GBK" w:hint="eastAsia"/>
            <w:sz w:val="28"/>
            <w:szCs w:val="28"/>
          </w:rPr>
          <w:fldChar w:fldCharType="separate"/>
        </w:r>
        <w:r w:rsidR="00A00029" w:rsidRPr="00A00029">
          <w:rPr>
            <w:rFonts w:ascii="方正仿宋_GBK" w:eastAsia="方正仿宋_GBK"/>
            <w:noProof/>
            <w:sz w:val="28"/>
            <w:szCs w:val="28"/>
            <w:lang w:val="zh-CN"/>
          </w:rPr>
          <w:t>-</w:t>
        </w:r>
        <w:r w:rsidR="00A00029">
          <w:rPr>
            <w:rFonts w:ascii="方正仿宋_GBK" w:eastAsia="方正仿宋_GBK"/>
            <w:noProof/>
            <w:sz w:val="28"/>
            <w:szCs w:val="28"/>
          </w:rPr>
          <w:t xml:space="preserve"> 4 -</w:t>
        </w:r>
        <w:r w:rsidRPr="00BD3CC7">
          <w:rPr>
            <w:rFonts w:ascii="方正仿宋_GBK" w:eastAsia="方正仿宋_GBK" w:hint="eastAsia"/>
            <w:sz w:val="28"/>
            <w:szCs w:val="28"/>
          </w:rPr>
          <w:fldChar w:fldCharType="end"/>
        </w:r>
      </w:p>
    </w:sdtContent>
  </w:sdt>
  <w:p w:rsidR="00BD3CC7" w:rsidRDefault="00BD3CC7">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方正仿宋_GBK" w:eastAsia="方正仿宋_GBK" w:hint="eastAsia"/>
        <w:sz w:val="28"/>
        <w:szCs w:val="28"/>
      </w:rPr>
      <w:id w:val="22484471"/>
      <w:docPartObj>
        <w:docPartGallery w:val="Page Numbers (Bottom of Page)"/>
        <w:docPartUnique/>
      </w:docPartObj>
    </w:sdtPr>
    <w:sdtContent>
      <w:p w:rsidR="00BD3CC7" w:rsidRPr="00BD3CC7" w:rsidRDefault="00F4572E">
        <w:pPr>
          <w:pStyle w:val="a6"/>
          <w:jc w:val="right"/>
          <w:rPr>
            <w:rFonts w:ascii="方正仿宋_GBK" w:eastAsia="方正仿宋_GBK"/>
            <w:sz w:val="28"/>
            <w:szCs w:val="28"/>
          </w:rPr>
        </w:pPr>
        <w:r w:rsidRPr="00BD3CC7">
          <w:rPr>
            <w:rFonts w:ascii="方正仿宋_GBK" w:eastAsia="方正仿宋_GBK" w:hint="eastAsia"/>
            <w:sz w:val="28"/>
            <w:szCs w:val="28"/>
          </w:rPr>
          <w:fldChar w:fldCharType="begin"/>
        </w:r>
        <w:r w:rsidR="00BD3CC7" w:rsidRPr="00BD3CC7">
          <w:rPr>
            <w:rFonts w:ascii="方正仿宋_GBK" w:eastAsia="方正仿宋_GBK" w:hint="eastAsia"/>
            <w:sz w:val="28"/>
            <w:szCs w:val="28"/>
          </w:rPr>
          <w:instrText xml:space="preserve"> PAGE   \* MERGEFORMAT </w:instrText>
        </w:r>
        <w:r w:rsidRPr="00BD3CC7">
          <w:rPr>
            <w:rFonts w:ascii="方正仿宋_GBK" w:eastAsia="方正仿宋_GBK" w:hint="eastAsia"/>
            <w:sz w:val="28"/>
            <w:szCs w:val="28"/>
          </w:rPr>
          <w:fldChar w:fldCharType="separate"/>
        </w:r>
        <w:r w:rsidR="00A00029" w:rsidRPr="00A00029">
          <w:rPr>
            <w:rFonts w:ascii="方正仿宋_GBK" w:eastAsia="方正仿宋_GBK"/>
            <w:noProof/>
            <w:sz w:val="28"/>
            <w:szCs w:val="28"/>
            <w:lang w:val="zh-CN"/>
          </w:rPr>
          <w:t>-</w:t>
        </w:r>
        <w:r w:rsidR="00A00029">
          <w:rPr>
            <w:rFonts w:ascii="方正仿宋_GBK" w:eastAsia="方正仿宋_GBK"/>
            <w:noProof/>
            <w:sz w:val="28"/>
            <w:szCs w:val="28"/>
          </w:rPr>
          <w:t xml:space="preserve"> 5 -</w:t>
        </w:r>
        <w:r w:rsidRPr="00BD3CC7">
          <w:rPr>
            <w:rFonts w:ascii="方正仿宋_GBK" w:eastAsia="方正仿宋_GBK" w:hint="eastAsia"/>
            <w:sz w:val="28"/>
            <w:szCs w:val="28"/>
          </w:rPr>
          <w:fldChar w:fldCharType="end"/>
        </w:r>
      </w:p>
    </w:sdtContent>
  </w:sdt>
  <w:p w:rsidR="00BD3CC7" w:rsidRDefault="00BD3CC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D90" w:rsidRDefault="002B0D90" w:rsidP="00D84F4C">
      <w:r>
        <w:separator/>
      </w:r>
    </w:p>
  </w:footnote>
  <w:footnote w:type="continuationSeparator" w:id="0">
    <w:p w:rsidR="002B0D90" w:rsidRDefault="002B0D90" w:rsidP="00D84F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8C1B31"/>
    <w:multiLevelType w:val="multilevel"/>
    <w:tmpl w:val="3B8C1B31"/>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58"/>
  <w:drawingGridVerticalSpacing w:val="579"/>
  <w:displayHorizontalDrawingGridEvery w:val="0"/>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zhjNmQyOGMzZDJhZmQ1ZDhjYzI2NTZkY2E2MjU0MzEifQ=="/>
  </w:docVars>
  <w:rsids>
    <w:rsidRoot w:val="00CF5BCC"/>
    <w:rsid w:val="001560EF"/>
    <w:rsid w:val="001F0E61"/>
    <w:rsid w:val="00210CD9"/>
    <w:rsid w:val="0024049E"/>
    <w:rsid w:val="002A5B6E"/>
    <w:rsid w:val="002B0D90"/>
    <w:rsid w:val="00311958"/>
    <w:rsid w:val="0034009D"/>
    <w:rsid w:val="00396F34"/>
    <w:rsid w:val="003D7331"/>
    <w:rsid w:val="00477611"/>
    <w:rsid w:val="004F5B8A"/>
    <w:rsid w:val="00681CAB"/>
    <w:rsid w:val="006952FC"/>
    <w:rsid w:val="0073576D"/>
    <w:rsid w:val="0074497C"/>
    <w:rsid w:val="007F38C7"/>
    <w:rsid w:val="00833D5C"/>
    <w:rsid w:val="008B7A92"/>
    <w:rsid w:val="00923627"/>
    <w:rsid w:val="009C0534"/>
    <w:rsid w:val="009D7F85"/>
    <w:rsid w:val="00A00029"/>
    <w:rsid w:val="00B0449D"/>
    <w:rsid w:val="00B5015E"/>
    <w:rsid w:val="00BA0800"/>
    <w:rsid w:val="00BB3E79"/>
    <w:rsid w:val="00BD3CC7"/>
    <w:rsid w:val="00C5315C"/>
    <w:rsid w:val="00C95776"/>
    <w:rsid w:val="00CF5BCC"/>
    <w:rsid w:val="00D339AF"/>
    <w:rsid w:val="00D65DB2"/>
    <w:rsid w:val="00D84F4C"/>
    <w:rsid w:val="00DA6478"/>
    <w:rsid w:val="00E0496F"/>
    <w:rsid w:val="00E6383A"/>
    <w:rsid w:val="00F4572E"/>
    <w:rsid w:val="02FB68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800"/>
    <w:pPr>
      <w:widowControl w:val="0"/>
      <w:jc w:val="both"/>
    </w:pPr>
    <w:rPr>
      <w:rFonts w:ascii="Calibri" w:eastAsia="宋体" w:hAnsi="Calibri" w:cs="宋体"/>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0800"/>
    <w:pPr>
      <w:widowControl/>
      <w:spacing w:before="100" w:beforeAutospacing="1" w:after="100" w:afterAutospacing="1"/>
      <w:jc w:val="left"/>
    </w:pPr>
    <w:rPr>
      <w:rFonts w:ascii="宋体" w:hAnsi="宋体"/>
      <w:kern w:val="0"/>
      <w:sz w:val="24"/>
      <w:szCs w:val="24"/>
    </w:rPr>
  </w:style>
  <w:style w:type="paragraph" w:styleId="a4">
    <w:name w:val="List Paragraph"/>
    <w:basedOn w:val="a"/>
    <w:uiPriority w:val="34"/>
    <w:qFormat/>
    <w:rsid w:val="00BA0800"/>
    <w:pPr>
      <w:ind w:firstLineChars="200" w:firstLine="420"/>
    </w:pPr>
    <w:rPr>
      <w:rFonts w:cs="Times New Roman"/>
    </w:rPr>
  </w:style>
  <w:style w:type="paragraph" w:customStyle="1" w:styleId="ListParagraph1">
    <w:name w:val="List Paragraph1"/>
    <w:basedOn w:val="a"/>
    <w:qFormat/>
    <w:rsid w:val="00BA0800"/>
    <w:pPr>
      <w:ind w:firstLineChars="200" w:firstLine="420"/>
    </w:pPr>
    <w:rPr>
      <w:rFonts w:cs="Times New Roman"/>
    </w:rPr>
  </w:style>
  <w:style w:type="paragraph" w:styleId="a5">
    <w:name w:val="header"/>
    <w:basedOn w:val="a"/>
    <w:link w:val="Char"/>
    <w:uiPriority w:val="99"/>
    <w:semiHidden/>
    <w:unhideWhenUsed/>
    <w:rsid w:val="00D84F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D84F4C"/>
    <w:rPr>
      <w:rFonts w:ascii="Calibri" w:eastAsia="宋体" w:hAnsi="Calibri" w:cs="宋体"/>
      <w:kern w:val="2"/>
      <w:sz w:val="18"/>
      <w:szCs w:val="18"/>
    </w:rPr>
  </w:style>
  <w:style w:type="paragraph" w:styleId="a6">
    <w:name w:val="footer"/>
    <w:basedOn w:val="a"/>
    <w:link w:val="Char0"/>
    <w:uiPriority w:val="99"/>
    <w:unhideWhenUsed/>
    <w:rsid w:val="00D84F4C"/>
    <w:pPr>
      <w:tabs>
        <w:tab w:val="center" w:pos="4153"/>
        <w:tab w:val="right" w:pos="8306"/>
      </w:tabs>
      <w:snapToGrid w:val="0"/>
      <w:jc w:val="left"/>
    </w:pPr>
    <w:rPr>
      <w:sz w:val="18"/>
      <w:szCs w:val="18"/>
    </w:rPr>
  </w:style>
  <w:style w:type="character" w:customStyle="1" w:styleId="Char0">
    <w:name w:val="页脚 Char"/>
    <w:basedOn w:val="a0"/>
    <w:link w:val="a6"/>
    <w:uiPriority w:val="99"/>
    <w:rsid w:val="00D84F4C"/>
    <w:rPr>
      <w:rFonts w:ascii="Calibri" w:eastAsia="宋体" w:hAnsi="Calibri" w:cs="宋体"/>
      <w:kern w:val="2"/>
      <w:sz w:val="18"/>
      <w:szCs w:val="18"/>
    </w:rPr>
  </w:style>
  <w:style w:type="paragraph" w:styleId="a7">
    <w:name w:val="Date"/>
    <w:basedOn w:val="a"/>
    <w:next w:val="a"/>
    <w:link w:val="Char1"/>
    <w:uiPriority w:val="99"/>
    <w:semiHidden/>
    <w:unhideWhenUsed/>
    <w:rsid w:val="00BD3CC7"/>
    <w:pPr>
      <w:ind w:leftChars="2500" w:left="100"/>
    </w:pPr>
  </w:style>
  <w:style w:type="character" w:customStyle="1" w:styleId="Char1">
    <w:name w:val="日期 Char"/>
    <w:basedOn w:val="a0"/>
    <w:link w:val="a7"/>
    <w:uiPriority w:val="99"/>
    <w:semiHidden/>
    <w:rsid w:val="00BD3CC7"/>
    <w:rPr>
      <w:rFonts w:ascii="Calibri" w:eastAsia="宋体" w:hAnsi="Calibri" w:cs="宋体"/>
      <w:kern w:val="2"/>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6</Pages>
  <Words>292</Words>
  <Characters>1667</Characters>
  <Application>Microsoft Office Word</Application>
  <DocSecurity>0</DocSecurity>
  <Lines>13</Lines>
  <Paragraphs>3</Paragraphs>
  <ScaleCrop>false</ScaleCrop>
  <Company>China</Company>
  <LinksUpToDate>false</LinksUpToDate>
  <CharactersWithSpaces>1956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王志坚</dc:creator>
  <cp:lastModifiedBy>dreamsummit</cp:lastModifiedBy>
  <cp:revision>14</cp:revision>
  <cp:lastPrinted>2022-09-23T07:09:00Z</cp:lastPrinted>
  <dcterms:created xsi:type="dcterms:W3CDTF">2022-09-23T06:30:00Z</dcterms:created>
  <dcterms:modified xsi:type="dcterms:W3CDTF">2023-08-18T05:01:00Z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04EA0F3075A1437FA5344C89B3BA9D0C</vt:lpwstr>
  </property>
</Properties>
</file>