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51" w:lineRule="auto"/>
      </w:pPr>
    </w:p>
    <w:p>
      <w:pPr>
        <w:spacing w:before="140" w:line="268" w:lineRule="auto"/>
        <w:ind w:left="877" w:right="829" w:firstLine="1361"/>
        <w:rPr>
          <w:rFonts w:ascii="黑体" w:hAnsi="黑体" w:eastAsia="黑体" w:cs="黑体"/>
          <w:sz w:val="43"/>
          <w:szCs w:val="43"/>
        </w:rPr>
      </w:pPr>
      <w:r>
        <w:rPr>
          <w:rFonts w:ascii="黑体" w:hAnsi="黑体" w:eastAsia="黑体" w:cs="黑体"/>
          <w:spacing w:val="5"/>
          <w:sz w:val="43"/>
          <w:szCs w:val="43"/>
        </w:rPr>
        <w:t>重庆佳众物流有限公司</w:t>
      </w:r>
      <w:r>
        <w:rPr>
          <w:rFonts w:eastAsia="Arial"/>
          <w:spacing w:val="14"/>
          <w:w w:val="125"/>
          <w:sz w:val="43"/>
          <w:szCs w:val="43"/>
        </w:rPr>
        <w:t>“12·28”</w:t>
      </w:r>
      <w:r>
        <w:rPr>
          <w:rFonts w:ascii="黑体" w:hAnsi="黑体" w:eastAsia="黑体" w:cs="黑体"/>
          <w:spacing w:val="6"/>
          <w:sz w:val="43"/>
          <w:szCs w:val="43"/>
        </w:rPr>
        <w:t>一般道路交通事故调查报告</w:t>
      </w:r>
    </w:p>
    <w:p>
      <w:pPr>
        <w:spacing w:line="252" w:lineRule="auto"/>
      </w:pPr>
    </w:p>
    <w:p>
      <w:pPr>
        <w:spacing w:line="253" w:lineRule="auto"/>
      </w:pPr>
    </w:p>
    <w:p>
      <w:pPr>
        <w:spacing w:before="101" w:line="345" w:lineRule="auto"/>
        <w:ind w:right="95" w:firstLine="626"/>
        <w:rPr>
          <w:rFonts w:ascii="黑体" w:hAnsi="黑体" w:eastAsia="黑体" w:cs="黑体"/>
          <w:sz w:val="31"/>
          <w:szCs w:val="31"/>
        </w:rPr>
      </w:pPr>
      <w:r>
        <w:rPr>
          <w:rFonts w:ascii="黑体" w:hAnsi="黑体" w:eastAsia="黑体" w:cs="黑体"/>
          <w:spacing w:val="-3"/>
          <w:sz w:val="31"/>
          <w:szCs w:val="31"/>
        </w:rPr>
        <w:t>2021年12月28日，重庆佳众物流有限公司驾驶员邓中强驾</w:t>
      </w:r>
      <w:r>
        <w:rPr>
          <w:rFonts w:ascii="黑体" w:hAnsi="黑体" w:eastAsia="黑体" w:cs="黑体"/>
          <w:spacing w:val="7"/>
          <w:sz w:val="31"/>
          <w:szCs w:val="31"/>
        </w:rPr>
        <w:t>驶渝D12962中型仓栅式货车在重庆市涪陵区珍溪镇中峰村道中</w:t>
      </w:r>
      <w:r>
        <w:rPr>
          <w:rFonts w:ascii="黑体" w:hAnsi="黑体" w:eastAsia="黑体" w:cs="黑体"/>
          <w:spacing w:val="-11"/>
          <w:sz w:val="31"/>
          <w:szCs w:val="31"/>
        </w:rPr>
        <w:t>峰卫生院路段发生一起道路交通事故，造成1人死亡，直接经济</w:t>
      </w:r>
      <w:r>
        <w:rPr>
          <w:rFonts w:ascii="黑体" w:hAnsi="黑体" w:eastAsia="黑体" w:cs="黑体"/>
          <w:spacing w:val="-4"/>
          <w:sz w:val="31"/>
          <w:szCs w:val="31"/>
        </w:rPr>
        <w:t>损失30万元。</w:t>
      </w:r>
    </w:p>
    <w:p>
      <w:pPr>
        <w:spacing w:before="12" w:line="344" w:lineRule="auto"/>
        <w:ind w:left="1" w:firstLine="666"/>
        <w:rPr>
          <w:rFonts w:ascii="黑体" w:hAnsi="黑体" w:eastAsia="黑体" w:cs="黑体"/>
          <w:sz w:val="31"/>
          <w:szCs w:val="31"/>
        </w:rPr>
      </w:pPr>
      <w:r>
        <w:rPr>
          <w:rFonts w:ascii="黑体" w:hAnsi="黑体" w:eastAsia="黑体" w:cs="黑体"/>
          <w:spacing w:val="-7"/>
          <w:sz w:val="31"/>
          <w:szCs w:val="31"/>
        </w:rPr>
        <w:t>事故发生后，按照《安全生产法》《道路交通安全法》《生产</w:t>
      </w:r>
      <w:r>
        <w:rPr>
          <w:rFonts w:ascii="黑体" w:hAnsi="黑体" w:eastAsia="黑体" w:cs="黑体"/>
          <w:spacing w:val="-2"/>
          <w:sz w:val="31"/>
          <w:szCs w:val="31"/>
        </w:rPr>
        <w:t>安全事故报告和调查处理条例》（国务院令第493号）和《重庆市安全生产条例》等法律法规的规定，区政府委托区应急局牵头，组成了由区应急局、区公安局、区总工会、区交通局和区交巡警支队等部门和单位参加的事故调查组，并邀请区纪委监委和区检</w:t>
      </w:r>
      <w:r>
        <w:rPr>
          <w:rFonts w:ascii="黑体" w:hAnsi="黑体" w:eastAsia="黑体" w:cs="黑体"/>
          <w:spacing w:val="4"/>
          <w:sz w:val="31"/>
          <w:szCs w:val="31"/>
        </w:rPr>
        <w:t>察院派人列席事故调查有关会议。事故调查组按照“科学严谨、</w:t>
      </w:r>
      <w:r>
        <w:rPr>
          <w:rFonts w:ascii="黑体" w:hAnsi="黑体" w:eastAsia="黑体" w:cs="黑体"/>
          <w:spacing w:val="-3"/>
          <w:sz w:val="31"/>
          <w:szCs w:val="31"/>
        </w:rPr>
        <w:t>依法依规、实事求是、注重实效”的原则，对事故发生的经过、</w:t>
      </w:r>
      <w:r>
        <w:rPr>
          <w:rFonts w:ascii="黑体" w:hAnsi="黑体" w:eastAsia="黑体" w:cs="黑体"/>
          <w:spacing w:val="-2"/>
          <w:sz w:val="31"/>
          <w:szCs w:val="31"/>
        </w:rPr>
        <w:t>原因及相关责任进行了全面调查和分析，提出了对责任单位和相</w:t>
      </w:r>
      <w:r>
        <w:rPr>
          <w:rFonts w:ascii="黑体" w:hAnsi="黑体" w:eastAsia="黑体" w:cs="黑体"/>
          <w:spacing w:val="6"/>
          <w:sz w:val="31"/>
          <w:szCs w:val="31"/>
        </w:rPr>
        <w:t>关责任人员的处理意见及事故防范整改措施建议。现将有关情况</w:t>
      </w:r>
      <w:r>
        <w:rPr>
          <w:rFonts w:ascii="黑体" w:hAnsi="黑体" w:eastAsia="黑体" w:cs="黑体"/>
          <w:spacing w:val="1"/>
          <w:sz w:val="31"/>
          <w:szCs w:val="31"/>
        </w:rPr>
        <w:t>报告如下：</w:t>
      </w:r>
    </w:p>
    <w:p>
      <w:pPr>
        <w:spacing w:before="1" w:line="239" w:lineRule="auto"/>
        <w:ind w:firstLine="633"/>
        <w:rPr>
          <w:rFonts w:ascii="方正黑体_GBK" w:hAnsi="方正黑体_GBK" w:eastAsia="方正黑体_GBK" w:cs="方正黑体_GBK"/>
          <w:sz w:val="31"/>
          <w:szCs w:val="31"/>
        </w:rPr>
      </w:pPr>
      <w:r>
        <w:rPr>
          <w:rFonts w:ascii="方正黑体_GBK" w:hAnsi="方正黑体_GBK" w:eastAsia="方正黑体_GBK" w:cs="方正黑体_GBK"/>
          <w:spacing w:val="3"/>
          <w:sz w:val="31"/>
          <w:szCs w:val="31"/>
        </w:rPr>
        <w:t>一、事故基本情况</w:t>
      </w:r>
    </w:p>
    <w:p>
      <w:pPr>
        <w:spacing w:before="128" w:line="241" w:lineRule="auto"/>
        <w:ind w:firstLine="604"/>
        <w:rPr>
          <w:rFonts w:ascii="黑体" w:hAnsi="黑体" w:eastAsia="黑体" w:cs="黑体"/>
          <w:sz w:val="31"/>
          <w:szCs w:val="31"/>
        </w:rPr>
      </w:pPr>
      <w:r>
        <w:rPr>
          <w:rFonts w:ascii="黑体" w:hAnsi="黑体" w:eastAsia="黑体" w:cs="黑体"/>
          <w:spacing w:val="-5"/>
          <w:sz w:val="31"/>
          <w:szCs w:val="31"/>
        </w:rPr>
        <w:t>（一）事故单位基本情况。</w:t>
      </w:r>
    </w:p>
    <w:p>
      <w:pPr>
        <w:spacing w:before="176" w:line="408" w:lineRule="exact"/>
        <w:ind w:firstLine="635"/>
        <w:rPr>
          <w:rFonts w:ascii="黑体" w:hAnsi="黑体" w:eastAsia="黑体" w:cs="黑体"/>
          <w:sz w:val="31"/>
          <w:szCs w:val="31"/>
        </w:rPr>
      </w:pPr>
      <w:r>
        <w:rPr>
          <w:rFonts w:ascii="黑体" w:hAnsi="黑体" w:eastAsia="黑体" w:cs="黑体"/>
          <w:spacing w:val="-15"/>
          <w:position w:val="1"/>
          <w:sz w:val="31"/>
          <w:szCs w:val="31"/>
        </w:rPr>
        <w:t>名称：重庆佳众物流有限公司</w:t>
      </w:r>
    </w:p>
    <w:p>
      <w:pPr>
        <w:sectPr>
          <w:footerReference r:id="rId3" w:type="default"/>
          <w:pgSz w:w="11906" w:h="16838"/>
          <w:pgMar w:top="1431" w:right="1348" w:bottom="1127" w:left="1606" w:header="0" w:footer="912" w:gutter="0"/>
          <w:cols w:space="720" w:num="1"/>
        </w:sectPr>
      </w:pPr>
    </w:p>
    <w:p>
      <w:pPr>
        <w:spacing w:line="249" w:lineRule="auto"/>
      </w:pPr>
    </w:p>
    <w:p>
      <w:pPr>
        <w:spacing w:line="250" w:lineRule="auto"/>
      </w:pPr>
    </w:p>
    <w:p>
      <w:pPr>
        <w:spacing w:line="250" w:lineRule="auto"/>
      </w:pPr>
    </w:p>
    <w:p>
      <w:pPr>
        <w:spacing w:before="100" w:line="408" w:lineRule="exact"/>
        <w:ind w:firstLine="663"/>
        <w:rPr>
          <w:rFonts w:ascii="黑体" w:hAnsi="黑体" w:eastAsia="黑体" w:cs="黑体"/>
          <w:sz w:val="31"/>
          <w:szCs w:val="31"/>
        </w:rPr>
      </w:pPr>
      <w:r>
        <w:rPr>
          <w:rFonts w:ascii="黑体" w:hAnsi="黑体" w:eastAsia="黑体" w:cs="黑体"/>
          <w:spacing w:val="-26"/>
          <w:position w:val="1"/>
          <w:sz w:val="31"/>
          <w:szCs w:val="31"/>
        </w:rPr>
        <w:t>类型：有限责任公司</w:t>
      </w:r>
    </w:p>
    <w:p>
      <w:pPr>
        <w:spacing w:before="173" w:line="410" w:lineRule="exact"/>
        <w:ind w:firstLine="651"/>
        <w:rPr>
          <w:rFonts w:ascii="黑体" w:hAnsi="黑体" w:eastAsia="黑体" w:cs="黑体"/>
          <w:sz w:val="31"/>
          <w:szCs w:val="31"/>
        </w:rPr>
      </w:pPr>
      <w:r>
        <w:rPr>
          <w:rFonts w:ascii="黑体" w:hAnsi="黑体" w:eastAsia="黑体" w:cs="黑体"/>
          <w:spacing w:val="-17"/>
          <w:position w:val="1"/>
          <w:sz w:val="31"/>
          <w:szCs w:val="31"/>
        </w:rPr>
        <w:t>住所：重庆市巴南区东城大道407号附18号</w:t>
      </w:r>
    </w:p>
    <w:p>
      <w:pPr>
        <w:spacing w:before="170" w:line="409" w:lineRule="exact"/>
        <w:ind w:firstLine="664"/>
        <w:rPr>
          <w:rFonts w:ascii="黑体" w:hAnsi="黑体" w:eastAsia="黑体" w:cs="黑体"/>
          <w:sz w:val="31"/>
          <w:szCs w:val="31"/>
        </w:rPr>
      </w:pPr>
      <w:r>
        <w:rPr>
          <w:rFonts w:ascii="黑体" w:hAnsi="黑体" w:eastAsia="黑体" w:cs="黑体"/>
          <w:spacing w:val="-22"/>
          <w:position w:val="1"/>
          <w:sz w:val="31"/>
          <w:szCs w:val="31"/>
        </w:rPr>
        <w:t>法定代表人：付可兴</w:t>
      </w:r>
    </w:p>
    <w:p>
      <w:pPr>
        <w:spacing w:before="169" w:line="409" w:lineRule="exact"/>
        <w:ind w:firstLine="653"/>
        <w:rPr>
          <w:rFonts w:ascii="黑体" w:hAnsi="黑体" w:eastAsia="黑体" w:cs="黑体"/>
          <w:sz w:val="31"/>
          <w:szCs w:val="31"/>
        </w:rPr>
      </w:pPr>
      <w:r>
        <w:rPr>
          <w:rFonts w:ascii="黑体" w:hAnsi="黑体" w:eastAsia="黑体" w:cs="黑体"/>
          <w:spacing w:val="-20"/>
          <w:position w:val="1"/>
          <w:sz w:val="31"/>
          <w:szCs w:val="31"/>
        </w:rPr>
        <w:t>注册资本：贰佰万元整</w:t>
      </w:r>
    </w:p>
    <w:p>
      <w:pPr>
        <w:spacing w:before="172" w:line="410" w:lineRule="exact"/>
        <w:ind w:firstLine="656"/>
        <w:rPr>
          <w:rFonts w:ascii="黑体" w:hAnsi="黑体" w:eastAsia="黑体" w:cs="黑体"/>
          <w:sz w:val="31"/>
          <w:szCs w:val="31"/>
        </w:rPr>
      </w:pPr>
      <w:r>
        <w:rPr>
          <w:rFonts w:ascii="黑体" w:hAnsi="黑体" w:eastAsia="黑体" w:cs="黑体"/>
          <w:spacing w:val="-18"/>
          <w:position w:val="1"/>
          <w:sz w:val="31"/>
          <w:szCs w:val="31"/>
        </w:rPr>
        <w:t>成立时间：2017年11月16日</w:t>
      </w:r>
    </w:p>
    <w:p>
      <w:pPr>
        <w:spacing w:before="170" w:line="410" w:lineRule="exact"/>
        <w:ind w:firstLine="667"/>
        <w:rPr>
          <w:rFonts w:ascii="黑体" w:hAnsi="黑体" w:eastAsia="黑体" w:cs="黑体"/>
          <w:sz w:val="31"/>
          <w:szCs w:val="31"/>
        </w:rPr>
      </w:pPr>
      <w:r>
        <w:rPr>
          <w:rFonts w:ascii="黑体" w:hAnsi="黑体" w:eastAsia="黑体" w:cs="黑体"/>
          <w:spacing w:val="-19"/>
          <w:position w:val="1"/>
          <w:sz w:val="31"/>
          <w:szCs w:val="31"/>
        </w:rPr>
        <w:t>营业期限：2017年11月16日至永远</w:t>
      </w:r>
    </w:p>
    <w:p>
      <w:pPr>
        <w:spacing w:before="170" w:line="345" w:lineRule="auto"/>
        <w:ind w:left="24" w:firstLine="631"/>
        <w:rPr>
          <w:rFonts w:ascii="黑体" w:hAnsi="黑体" w:eastAsia="黑体" w:cs="黑体"/>
          <w:sz w:val="31"/>
          <w:szCs w:val="31"/>
        </w:rPr>
      </w:pPr>
      <w:r>
        <w:rPr>
          <w:rFonts w:ascii="黑体" w:hAnsi="黑体" w:eastAsia="黑体" w:cs="黑体"/>
          <w:spacing w:val="5"/>
          <w:sz w:val="31"/>
          <w:szCs w:val="31"/>
        </w:rPr>
        <w:t>经营范围：普通货运（须经审批的经营项目，取得审批后方</w:t>
      </w:r>
      <w:r>
        <w:rPr>
          <w:rFonts w:ascii="黑体" w:hAnsi="黑体" w:eastAsia="黑体" w:cs="黑体"/>
          <w:spacing w:val="-7"/>
          <w:sz w:val="31"/>
          <w:szCs w:val="31"/>
        </w:rPr>
        <w:t>可从事经营</w:t>
      </w:r>
      <w:r>
        <w:rPr>
          <w:rFonts w:ascii="黑体" w:hAnsi="黑体" w:eastAsia="黑体" w:cs="黑体"/>
          <w:spacing w:val="-111"/>
          <w:w w:val="79"/>
          <w:sz w:val="31"/>
          <w:szCs w:val="31"/>
        </w:rPr>
        <w:t>）；</w:t>
      </w:r>
      <w:r>
        <w:rPr>
          <w:rFonts w:ascii="黑体" w:hAnsi="黑体" w:eastAsia="黑体" w:cs="黑体"/>
          <w:spacing w:val="-7"/>
          <w:sz w:val="31"/>
          <w:szCs w:val="31"/>
        </w:rPr>
        <w:t>货物配送；物流信息咨询。（依法须经批准的项目，</w:t>
      </w:r>
      <w:r>
        <w:rPr>
          <w:rFonts w:ascii="黑体" w:hAnsi="黑体" w:eastAsia="黑体" w:cs="黑体"/>
          <w:spacing w:val="-3"/>
          <w:sz w:val="31"/>
          <w:szCs w:val="31"/>
        </w:rPr>
        <w:t>经相关部门批准后方可开展经营活动）。</w:t>
      </w:r>
    </w:p>
    <w:p>
      <w:pPr>
        <w:spacing w:before="1" w:line="242" w:lineRule="auto"/>
        <w:ind w:firstLine="656"/>
        <w:rPr>
          <w:rFonts w:ascii="黑体" w:hAnsi="黑体" w:eastAsia="黑体" w:cs="黑体"/>
          <w:sz w:val="31"/>
          <w:szCs w:val="31"/>
        </w:rPr>
      </w:pPr>
      <w:r>
        <w:rPr>
          <w:rFonts w:ascii="黑体" w:hAnsi="黑体" w:eastAsia="黑体" w:cs="黑体"/>
          <w:spacing w:val="-7"/>
          <w:sz w:val="31"/>
          <w:szCs w:val="31"/>
        </w:rPr>
        <w:t>统一社会信用代码：91500113MA5YNAU00G</w:t>
      </w:r>
    </w:p>
    <w:p>
      <w:pPr>
        <w:spacing w:before="174" w:line="408" w:lineRule="exact"/>
        <w:ind w:firstLine="648"/>
        <w:rPr>
          <w:rFonts w:ascii="黑体" w:hAnsi="黑体" w:eastAsia="黑体" w:cs="黑体"/>
          <w:sz w:val="31"/>
          <w:szCs w:val="31"/>
        </w:rPr>
      </w:pPr>
      <w:r>
        <w:rPr>
          <w:rFonts w:ascii="黑体" w:hAnsi="黑体" w:eastAsia="黑体" w:cs="黑体"/>
          <w:spacing w:val="-5"/>
          <w:position w:val="1"/>
          <w:sz w:val="31"/>
          <w:szCs w:val="31"/>
        </w:rPr>
        <w:t>道路运输经营许可证：渝交运管许可字500113007454号</w:t>
      </w:r>
    </w:p>
    <w:p>
      <w:pPr>
        <w:spacing w:before="172" w:line="235" w:lineRule="auto"/>
        <w:ind w:firstLine="643"/>
        <w:rPr>
          <w:rFonts w:ascii="黑体" w:hAnsi="黑体" w:eastAsia="黑体" w:cs="黑体"/>
          <w:sz w:val="31"/>
          <w:szCs w:val="31"/>
        </w:rPr>
      </w:pPr>
      <w:r>
        <w:rPr>
          <w:rFonts w:ascii="黑体" w:hAnsi="黑体" w:eastAsia="黑体" w:cs="黑体"/>
          <w:spacing w:val="5"/>
          <w:sz w:val="31"/>
          <w:szCs w:val="31"/>
        </w:rPr>
        <w:t>该公司证照齐全，且事故发生时均在有效期内。</w:t>
      </w:r>
    </w:p>
    <w:p>
      <w:pPr>
        <w:spacing w:before="184" w:line="241" w:lineRule="auto"/>
        <w:ind w:firstLine="621"/>
        <w:rPr>
          <w:rFonts w:ascii="黑体" w:hAnsi="黑体" w:eastAsia="黑体" w:cs="黑体"/>
          <w:sz w:val="31"/>
          <w:szCs w:val="31"/>
        </w:rPr>
      </w:pPr>
      <w:r>
        <w:rPr>
          <w:rFonts w:ascii="黑体" w:hAnsi="黑体" w:eastAsia="黑体" w:cs="黑体"/>
          <w:spacing w:val="-8"/>
          <w:sz w:val="31"/>
          <w:szCs w:val="31"/>
        </w:rPr>
        <w:t>（二）当事人基本情况。</w:t>
      </w:r>
    </w:p>
    <w:p>
      <w:pPr>
        <w:spacing w:before="179" w:line="345" w:lineRule="auto"/>
        <w:ind w:left="9" w:right="96" w:firstLine="642"/>
        <w:rPr>
          <w:rFonts w:ascii="黑体" w:hAnsi="黑体" w:eastAsia="黑体" w:cs="黑体"/>
          <w:sz w:val="31"/>
          <w:szCs w:val="31"/>
        </w:rPr>
      </w:pPr>
      <w:r>
        <w:rPr>
          <w:rFonts w:ascii="黑体" w:hAnsi="黑体" w:eastAsia="黑体" w:cs="黑体"/>
          <w:spacing w:val="-3"/>
          <w:sz w:val="31"/>
          <w:szCs w:val="31"/>
        </w:rPr>
        <w:t>邓中强，男，汉族，现年25岁，身份证地址：重庆市綦江区</w:t>
      </w:r>
      <w:r>
        <w:rPr>
          <w:rFonts w:ascii="微软雅黑" w:hAnsi="微软雅黑" w:eastAsia="微软雅黑" w:cs="微软雅黑"/>
          <w:i w:val="0"/>
          <w:iCs w:val="0"/>
          <w:caps w:val="0"/>
          <w:color w:val="000000"/>
          <w:spacing w:val="0"/>
          <w:sz w:val="19"/>
          <w:szCs w:val="19"/>
        </w:rPr>
        <w:t>******</w:t>
      </w:r>
      <w:r>
        <w:rPr>
          <w:rFonts w:ascii="黑体" w:hAnsi="黑体" w:eastAsia="黑体" w:cs="黑体"/>
          <w:spacing w:val="-9"/>
          <w:sz w:val="31"/>
          <w:szCs w:val="31"/>
        </w:rPr>
        <w:t>28号，机动车驾驶证号：</w:t>
      </w:r>
      <w:r>
        <w:rPr>
          <w:rFonts w:ascii="黑体" w:hAnsi="黑体" w:eastAsia="黑体" w:cs="黑体"/>
          <w:spacing w:val="-1"/>
          <w:sz w:val="31"/>
          <w:szCs w:val="31"/>
        </w:rPr>
        <w:t>5221</w:t>
      </w:r>
      <w:r>
        <w:rPr>
          <w:rFonts w:ascii="微软雅黑" w:hAnsi="微软雅黑" w:eastAsia="微软雅黑" w:cs="微软雅黑"/>
          <w:i w:val="0"/>
          <w:iCs w:val="0"/>
          <w:caps w:val="0"/>
          <w:color w:val="000000"/>
          <w:spacing w:val="0"/>
          <w:sz w:val="19"/>
          <w:szCs w:val="19"/>
        </w:rPr>
        <w:t>******</w:t>
      </w:r>
      <w:r>
        <w:rPr>
          <w:rFonts w:ascii="黑体" w:hAnsi="黑体" w:eastAsia="黑体" w:cs="黑体"/>
          <w:spacing w:val="-1"/>
          <w:sz w:val="31"/>
          <w:szCs w:val="31"/>
        </w:rPr>
        <w:t>97916，准驾车型：B2，驾驶证有效期：2016年12</w:t>
      </w:r>
      <w:r>
        <w:rPr>
          <w:rFonts w:ascii="黑体" w:hAnsi="黑体" w:eastAsia="黑体" w:cs="黑体"/>
          <w:spacing w:val="-11"/>
          <w:sz w:val="31"/>
          <w:szCs w:val="31"/>
        </w:rPr>
        <w:t>月9日至2022年12月9日，事故发生时驾驶渝D12962中型仓栅</w:t>
      </w:r>
      <w:r>
        <w:rPr>
          <w:rFonts w:ascii="黑体" w:hAnsi="黑体" w:eastAsia="黑体" w:cs="黑体"/>
          <w:spacing w:val="2"/>
          <w:sz w:val="31"/>
          <w:szCs w:val="31"/>
        </w:rPr>
        <w:t>式货车。</w:t>
      </w:r>
    </w:p>
    <w:p>
      <w:pPr>
        <w:spacing w:before="4" w:line="352" w:lineRule="auto"/>
        <w:ind w:left="20" w:right="2" w:firstLine="642"/>
        <w:rPr>
          <w:rFonts w:ascii="黑体" w:hAnsi="黑体" w:eastAsia="黑体" w:cs="黑体"/>
          <w:sz w:val="31"/>
          <w:szCs w:val="31"/>
        </w:rPr>
      </w:pPr>
      <w:r>
        <w:rPr>
          <w:rFonts w:ascii="黑体" w:hAnsi="黑体" w:eastAsia="黑体" w:cs="黑体"/>
          <w:sz w:val="31"/>
          <w:szCs w:val="31"/>
        </w:rPr>
        <w:t>曹秀娥，女，汉族，85岁，身份证地址：重庆市涪陵区</w:t>
      </w:r>
      <w:r>
        <w:rPr>
          <w:rFonts w:ascii="微软雅黑" w:hAnsi="微软雅黑" w:eastAsia="微软雅黑" w:cs="微软雅黑"/>
          <w:i w:val="0"/>
          <w:iCs w:val="0"/>
          <w:caps w:val="0"/>
          <w:color w:val="000000"/>
          <w:spacing w:val="0"/>
          <w:sz w:val="19"/>
          <w:szCs w:val="19"/>
        </w:rPr>
        <w:t>******</w:t>
      </w:r>
      <w:r>
        <w:rPr>
          <w:rFonts w:ascii="黑体" w:hAnsi="黑体" w:eastAsia="黑体" w:cs="黑体"/>
          <w:spacing w:val="-4"/>
          <w:sz w:val="31"/>
          <w:szCs w:val="31"/>
        </w:rPr>
        <w:t>9号，身份证号：5123</w:t>
      </w:r>
      <w:r>
        <w:rPr>
          <w:rFonts w:ascii="微软雅黑" w:hAnsi="微软雅黑" w:eastAsia="微软雅黑" w:cs="微软雅黑"/>
          <w:i w:val="0"/>
          <w:iCs w:val="0"/>
          <w:caps w:val="0"/>
          <w:color w:val="000000"/>
          <w:spacing w:val="0"/>
          <w:sz w:val="19"/>
          <w:szCs w:val="19"/>
        </w:rPr>
        <w:t>******</w:t>
      </w:r>
      <w:r>
        <w:rPr>
          <w:rFonts w:ascii="黑体" w:hAnsi="黑体" w:eastAsia="黑体" w:cs="黑体"/>
          <w:spacing w:val="-4"/>
          <w:sz w:val="31"/>
          <w:szCs w:val="31"/>
        </w:rPr>
        <w:t>78969，交通方式：</w:t>
      </w:r>
      <w:r>
        <w:rPr>
          <w:rFonts w:ascii="黑体" w:hAnsi="黑体" w:eastAsia="黑体" w:cs="黑体"/>
          <w:spacing w:val="-2"/>
          <w:sz w:val="31"/>
          <w:szCs w:val="31"/>
        </w:rPr>
        <w:t>步行。</w:t>
      </w:r>
    </w:p>
    <w:p>
      <w:pPr>
        <w:sectPr>
          <w:footerReference r:id="rId4" w:type="default"/>
          <w:pgSz w:w="11906" w:h="16838"/>
          <w:pgMar w:top="1431" w:right="1372" w:bottom="1124" w:left="1588" w:header="0" w:footer="916" w:gutter="0"/>
          <w:cols w:space="720" w:num="1"/>
        </w:sectPr>
      </w:pPr>
    </w:p>
    <w:p>
      <w:pPr>
        <w:spacing w:line="249" w:lineRule="auto"/>
      </w:pPr>
    </w:p>
    <w:p>
      <w:pPr>
        <w:spacing w:line="249" w:lineRule="auto"/>
      </w:pPr>
    </w:p>
    <w:p>
      <w:pPr>
        <w:spacing w:line="250" w:lineRule="auto"/>
      </w:pPr>
    </w:p>
    <w:p>
      <w:pPr>
        <w:spacing w:before="101" w:line="242" w:lineRule="auto"/>
        <w:ind w:firstLine="609"/>
        <w:rPr>
          <w:rFonts w:ascii="黑体" w:hAnsi="黑体" w:eastAsia="黑体" w:cs="黑体"/>
          <w:sz w:val="31"/>
          <w:szCs w:val="31"/>
        </w:rPr>
      </w:pPr>
      <w:r>
        <w:rPr>
          <w:rFonts w:ascii="黑体" w:hAnsi="黑体" w:eastAsia="黑体" w:cs="黑体"/>
          <w:spacing w:val="-7"/>
          <w:sz w:val="31"/>
          <w:szCs w:val="31"/>
        </w:rPr>
        <w:t>（三）车辆基本情况。</w:t>
      </w:r>
    </w:p>
    <w:p>
      <w:pPr>
        <w:spacing w:before="177" w:line="345" w:lineRule="auto"/>
        <w:ind w:right="46" w:firstLine="650"/>
        <w:rPr>
          <w:rFonts w:ascii="黑体" w:hAnsi="黑体" w:eastAsia="黑体" w:cs="黑体"/>
          <w:sz w:val="31"/>
          <w:szCs w:val="31"/>
        </w:rPr>
      </w:pPr>
      <w:r>
        <w:rPr>
          <w:rFonts w:ascii="黑体" w:hAnsi="黑体" w:eastAsia="黑体" w:cs="黑体"/>
          <w:spacing w:val="-13"/>
          <w:sz w:val="31"/>
          <w:szCs w:val="31"/>
        </w:rPr>
        <w:t>车辆号牌：渝D12962，车辆类型：中型仓栅式货车，所有人：</w:t>
      </w:r>
      <w:r>
        <w:rPr>
          <w:rFonts w:ascii="黑体" w:hAnsi="黑体" w:eastAsia="黑体" w:cs="黑体"/>
          <w:spacing w:val="-5"/>
          <w:sz w:val="31"/>
          <w:szCs w:val="31"/>
        </w:rPr>
        <w:t>重庆佳众物流有限公司；住址：重庆市巴南区东城大道407号附18</w:t>
      </w:r>
      <w:r>
        <w:rPr>
          <w:rFonts w:ascii="黑体" w:hAnsi="黑体" w:eastAsia="黑体" w:cs="黑体"/>
          <w:spacing w:val="-14"/>
          <w:sz w:val="31"/>
          <w:szCs w:val="31"/>
        </w:rPr>
        <w:t>号；品牌型号：豪沃牌ZZ5107ZZYG421CE1，车辆识别代号：</w:t>
      </w:r>
      <w:r>
        <w:rPr>
          <w:rFonts w:ascii="黑体" w:hAnsi="黑体" w:eastAsia="黑体" w:cs="黑体"/>
          <w:spacing w:val="-4"/>
          <w:sz w:val="31"/>
          <w:szCs w:val="31"/>
        </w:rPr>
        <w:t>LZZ1BAGE8JE711813，发动机号：A9018007018，检验有效期止：</w:t>
      </w:r>
      <w:r>
        <w:rPr>
          <w:rFonts w:ascii="黑体" w:hAnsi="黑体" w:eastAsia="黑体" w:cs="黑体"/>
          <w:spacing w:val="-14"/>
          <w:w w:val="95"/>
          <w:sz w:val="31"/>
          <w:szCs w:val="31"/>
        </w:rPr>
        <w:t>2022年11月，使用性质：货运。</w:t>
      </w:r>
    </w:p>
    <w:p>
      <w:pPr>
        <w:spacing w:before="1" w:line="241" w:lineRule="auto"/>
        <w:ind w:firstLine="609"/>
        <w:rPr>
          <w:rFonts w:ascii="黑体" w:hAnsi="黑体" w:eastAsia="黑体" w:cs="黑体"/>
          <w:sz w:val="31"/>
          <w:szCs w:val="31"/>
        </w:rPr>
      </w:pPr>
      <w:r>
        <w:rPr>
          <w:rFonts w:ascii="黑体" w:hAnsi="黑体" w:eastAsia="黑体" w:cs="黑体"/>
          <w:spacing w:val="-9"/>
          <w:sz w:val="31"/>
          <w:szCs w:val="31"/>
        </w:rPr>
        <w:t>（四）道路情况。</w:t>
      </w:r>
    </w:p>
    <w:p>
      <w:pPr>
        <w:spacing w:before="175" w:line="344" w:lineRule="auto"/>
        <w:ind w:firstLine="643"/>
        <w:rPr>
          <w:rFonts w:ascii="黑体" w:hAnsi="黑体" w:eastAsia="黑体" w:cs="黑体"/>
          <w:sz w:val="31"/>
          <w:szCs w:val="31"/>
        </w:rPr>
      </w:pPr>
      <w:r>
        <w:rPr>
          <w:rFonts w:ascii="黑体" w:hAnsi="黑体" w:eastAsia="黑体" w:cs="黑体"/>
          <w:spacing w:val="18"/>
          <w:sz w:val="31"/>
          <w:szCs w:val="31"/>
        </w:rPr>
        <w:t>事故现场位于重庆市涪陵区珍溪镇中峰村道中峰卫生院路</w:t>
      </w:r>
      <w:r>
        <w:rPr>
          <w:rFonts w:ascii="黑体" w:hAnsi="黑体" w:eastAsia="黑体" w:cs="黑体"/>
          <w:spacing w:val="-19"/>
          <w:sz w:val="31"/>
          <w:szCs w:val="31"/>
        </w:rPr>
        <w:t>段，在道路现场中心处，北往珍溪镇中峰敬老院方向，南往珍溪</w:t>
      </w:r>
      <w:r>
        <w:rPr>
          <w:rFonts w:ascii="黑体" w:hAnsi="黑体" w:eastAsia="黑体" w:cs="黑体"/>
          <w:spacing w:val="-1"/>
          <w:sz w:val="31"/>
          <w:szCs w:val="31"/>
        </w:rPr>
        <w:t>镇中峰车站方向，西侧为公路堡坎，东侧为珍溪镇中峰邮局方向。</w:t>
      </w:r>
      <w:r>
        <w:rPr>
          <w:rFonts w:ascii="黑体" w:hAnsi="黑体" w:eastAsia="黑体" w:cs="黑体"/>
          <w:spacing w:val="-26"/>
          <w:sz w:val="31"/>
          <w:szCs w:val="31"/>
        </w:rPr>
        <w:t>该处道路为水泥路面，路面完好，干燥，视线良好，现场道路全</w:t>
      </w:r>
      <w:r>
        <w:rPr>
          <w:rFonts w:ascii="黑体" w:hAnsi="黑体" w:eastAsia="黑体" w:cs="黑体"/>
          <w:spacing w:val="-18"/>
          <w:sz w:val="31"/>
          <w:szCs w:val="31"/>
        </w:rPr>
        <w:t>宽为5.85米，双向两车道，道路中间有单实黄线。</w:t>
      </w:r>
    </w:p>
    <w:p>
      <w:pPr>
        <w:spacing w:before="1" w:line="239" w:lineRule="auto"/>
        <w:ind w:firstLine="637"/>
        <w:rPr>
          <w:rFonts w:ascii="方正黑体_GBK" w:hAnsi="方正黑体_GBK" w:eastAsia="方正黑体_GBK" w:cs="方正黑体_GBK"/>
          <w:sz w:val="31"/>
          <w:szCs w:val="31"/>
        </w:rPr>
      </w:pPr>
      <w:r>
        <w:rPr>
          <w:rFonts w:ascii="方正黑体_GBK" w:hAnsi="方正黑体_GBK" w:eastAsia="方正黑体_GBK" w:cs="方正黑体_GBK"/>
          <w:spacing w:val="4"/>
          <w:sz w:val="31"/>
          <w:szCs w:val="31"/>
        </w:rPr>
        <w:t>二、事故发生经过及应急救援情况</w:t>
      </w:r>
    </w:p>
    <w:p>
      <w:pPr>
        <w:spacing w:before="131" w:line="345" w:lineRule="auto"/>
        <w:ind w:left="2" w:right="110" w:firstLine="657"/>
        <w:rPr>
          <w:rFonts w:ascii="黑体" w:hAnsi="黑体" w:eastAsia="黑体" w:cs="黑体"/>
          <w:sz w:val="31"/>
          <w:szCs w:val="31"/>
        </w:rPr>
      </w:pPr>
      <w:r>
        <w:rPr>
          <w:rFonts w:ascii="黑体" w:hAnsi="黑体" w:eastAsia="黑体" w:cs="黑体"/>
          <w:spacing w:val="-4"/>
          <w:sz w:val="31"/>
          <w:szCs w:val="31"/>
        </w:rPr>
        <w:t>2021年12月28日，重庆佳众物流有限公司驾驶员邓中强驾</w:t>
      </w:r>
      <w:r>
        <w:rPr>
          <w:rFonts w:ascii="黑体" w:hAnsi="黑体" w:eastAsia="黑体" w:cs="黑体"/>
          <w:spacing w:val="7"/>
          <w:sz w:val="31"/>
          <w:szCs w:val="31"/>
        </w:rPr>
        <w:t>驶渝D12962中型仓栅式货车从重庆市巴南区新希望饲料公司往</w:t>
      </w:r>
      <w:r>
        <w:rPr>
          <w:rFonts w:ascii="黑体" w:hAnsi="黑体" w:eastAsia="黑体" w:cs="黑体"/>
          <w:spacing w:val="-3"/>
          <w:sz w:val="31"/>
          <w:szCs w:val="31"/>
        </w:rPr>
        <w:t>重庆市涪陵区珍溪镇中峰村送货，15时20分到达目的地下完货</w:t>
      </w:r>
      <w:r>
        <w:rPr>
          <w:rFonts w:ascii="黑体" w:hAnsi="黑体" w:eastAsia="黑体" w:cs="黑体"/>
          <w:spacing w:val="-10"/>
          <w:sz w:val="31"/>
          <w:szCs w:val="31"/>
        </w:rPr>
        <w:t>后，在涪陵区珍溪镇中峰村道中峰卫生院路段倒车时，不慎将路</w:t>
      </w:r>
      <w:r>
        <w:rPr>
          <w:rFonts w:ascii="黑体" w:hAnsi="黑体" w:eastAsia="黑体" w:cs="黑体"/>
          <w:spacing w:val="4"/>
          <w:sz w:val="31"/>
          <w:szCs w:val="31"/>
        </w:rPr>
        <w:t>边的行人曹秀娥碰撞后碾压受伤。</w:t>
      </w:r>
    </w:p>
    <w:p>
      <w:pPr>
        <w:spacing w:before="4" w:line="349" w:lineRule="auto"/>
        <w:ind w:left="8" w:right="110" w:firstLine="635"/>
        <w:rPr>
          <w:rFonts w:ascii="黑体" w:hAnsi="黑体" w:eastAsia="黑体" w:cs="黑体"/>
          <w:sz w:val="31"/>
          <w:szCs w:val="31"/>
        </w:rPr>
      </w:pPr>
      <w:r>
        <w:rPr>
          <w:rFonts w:ascii="黑体" w:hAnsi="黑体" w:eastAsia="黑体" w:cs="黑体"/>
          <w:spacing w:val="-3"/>
          <w:sz w:val="31"/>
          <w:szCs w:val="31"/>
        </w:rPr>
        <w:t>事故发生后，邓中强立即与中峰卫生院闻讯赶来的医护人员</w:t>
      </w:r>
      <w:r>
        <w:rPr>
          <w:rFonts w:ascii="黑体" w:hAnsi="黑体" w:eastAsia="黑体" w:cs="黑体"/>
          <w:spacing w:val="-12"/>
          <w:sz w:val="31"/>
          <w:szCs w:val="31"/>
        </w:rPr>
        <w:t>救治伤者，由于伤者伤情过重，医院救护车随即将伤者送往重庆</w:t>
      </w:r>
      <w:r>
        <w:rPr>
          <w:rFonts w:ascii="黑体" w:hAnsi="黑体" w:eastAsia="黑体" w:cs="黑体"/>
          <w:spacing w:val="-2"/>
          <w:sz w:val="31"/>
          <w:szCs w:val="31"/>
        </w:rPr>
        <w:t>大学附属涪陵医院。接到邓中强报警电话，重庆市涪陵区珍溪派</w:t>
      </w:r>
    </w:p>
    <w:p>
      <w:pPr>
        <w:sectPr>
          <w:footerReference r:id="rId5" w:type="default"/>
          <w:pgSz w:w="11906" w:h="16838"/>
          <w:pgMar w:top="1431" w:right="1328" w:bottom="1124" w:left="1601" w:header="0" w:footer="912" w:gutter="0"/>
          <w:cols w:space="720" w:num="1"/>
        </w:sectPr>
      </w:pPr>
    </w:p>
    <w:p>
      <w:pPr>
        <w:spacing w:line="250" w:lineRule="auto"/>
      </w:pPr>
    </w:p>
    <w:p>
      <w:pPr>
        <w:spacing w:line="250" w:lineRule="auto"/>
      </w:pPr>
    </w:p>
    <w:p>
      <w:pPr>
        <w:spacing w:line="251" w:lineRule="auto"/>
      </w:pPr>
    </w:p>
    <w:p>
      <w:pPr>
        <w:spacing w:before="101" w:line="343" w:lineRule="auto"/>
        <w:ind w:left="18" w:firstLine="39"/>
        <w:rPr>
          <w:rFonts w:ascii="黑体" w:hAnsi="黑体" w:eastAsia="黑体" w:cs="黑体"/>
          <w:sz w:val="31"/>
          <w:szCs w:val="31"/>
        </w:rPr>
      </w:pPr>
      <w:r>
        <w:rPr>
          <w:rFonts w:ascii="黑体" w:hAnsi="黑体" w:eastAsia="黑体" w:cs="黑体"/>
          <w:spacing w:val="-3"/>
          <w:sz w:val="31"/>
          <w:szCs w:val="31"/>
        </w:rPr>
        <w:t>出所立即赶往事故现场进行处置，对事故路段展开车辆疏导和警</w:t>
      </w:r>
      <w:r>
        <w:rPr>
          <w:rFonts w:ascii="黑体" w:hAnsi="黑体" w:eastAsia="黑体" w:cs="黑体"/>
          <w:spacing w:val="-6"/>
          <w:sz w:val="31"/>
          <w:szCs w:val="31"/>
        </w:rPr>
        <w:t>戒、管制活动。2021年12月28日19时32分许，曹秀娥经医院</w:t>
      </w:r>
      <w:r>
        <w:rPr>
          <w:rFonts w:ascii="黑体" w:hAnsi="黑体" w:eastAsia="黑体" w:cs="黑体"/>
          <w:spacing w:val="2"/>
          <w:sz w:val="31"/>
          <w:szCs w:val="31"/>
        </w:rPr>
        <w:t>抢救无效死亡。</w:t>
      </w:r>
    </w:p>
    <w:p>
      <w:pPr>
        <w:spacing w:before="1" w:line="239" w:lineRule="auto"/>
        <w:ind w:firstLine="654"/>
        <w:rPr>
          <w:rFonts w:ascii="方正黑体_GBK" w:hAnsi="方正黑体_GBK" w:eastAsia="方正黑体_GBK" w:cs="方正黑体_GBK"/>
          <w:sz w:val="31"/>
          <w:szCs w:val="31"/>
        </w:rPr>
      </w:pPr>
      <w:r>
        <w:rPr>
          <w:rFonts w:ascii="方正黑体_GBK" w:hAnsi="方正黑体_GBK" w:eastAsia="方正黑体_GBK" w:cs="方正黑体_GBK"/>
          <w:spacing w:val="4"/>
          <w:sz w:val="31"/>
          <w:szCs w:val="31"/>
        </w:rPr>
        <w:t>三、事故造成的人员伤亡和直接经济损失</w:t>
      </w:r>
    </w:p>
    <w:p>
      <w:pPr>
        <w:spacing w:before="130" w:line="345" w:lineRule="auto"/>
        <w:ind w:left="9" w:right="9" w:firstLine="638"/>
        <w:rPr>
          <w:rFonts w:ascii="黑体" w:hAnsi="黑体" w:eastAsia="黑体" w:cs="黑体"/>
          <w:sz w:val="31"/>
          <w:szCs w:val="31"/>
        </w:rPr>
      </w:pPr>
      <w:r>
        <w:rPr>
          <w:rFonts w:ascii="黑体" w:hAnsi="黑体" w:eastAsia="黑体" w:cs="黑体"/>
          <w:sz w:val="31"/>
          <w:szCs w:val="31"/>
        </w:rPr>
        <w:t>本次事故造成1死亡。死者曹秀娥，女，汉族，85岁，身份</w:t>
      </w:r>
      <w:r>
        <w:rPr>
          <w:rFonts w:ascii="黑体" w:hAnsi="黑体" w:eastAsia="黑体" w:cs="黑体"/>
          <w:spacing w:val="1"/>
          <w:sz w:val="31"/>
          <w:szCs w:val="31"/>
        </w:rPr>
        <w:t>证地址：重庆市涪陵区</w:t>
      </w:r>
      <w:r>
        <w:rPr>
          <w:rFonts w:ascii="微软雅黑" w:hAnsi="微软雅黑" w:eastAsia="微软雅黑" w:cs="微软雅黑"/>
          <w:i w:val="0"/>
          <w:iCs w:val="0"/>
          <w:caps w:val="0"/>
          <w:color w:val="000000"/>
          <w:spacing w:val="0"/>
          <w:sz w:val="19"/>
          <w:szCs w:val="19"/>
        </w:rPr>
        <w:t>******</w:t>
      </w:r>
      <w:r>
        <w:rPr>
          <w:rFonts w:ascii="黑体" w:hAnsi="黑体" w:eastAsia="黑体" w:cs="黑体"/>
          <w:spacing w:val="1"/>
          <w:sz w:val="31"/>
          <w:szCs w:val="31"/>
        </w:rPr>
        <w:t>9号，身份证号：</w:t>
      </w:r>
      <w:r>
        <w:rPr>
          <w:rFonts w:ascii="黑体" w:hAnsi="黑体" w:eastAsia="黑体" w:cs="黑体"/>
          <w:spacing w:val="-1"/>
          <w:sz w:val="31"/>
          <w:szCs w:val="31"/>
        </w:rPr>
        <w:t>5123</w:t>
      </w:r>
      <w:r>
        <w:rPr>
          <w:rFonts w:ascii="微软雅黑" w:hAnsi="微软雅黑" w:eastAsia="微软雅黑" w:cs="微软雅黑"/>
          <w:i w:val="0"/>
          <w:iCs w:val="0"/>
          <w:caps w:val="0"/>
          <w:color w:val="000000"/>
          <w:spacing w:val="0"/>
          <w:sz w:val="19"/>
          <w:szCs w:val="19"/>
        </w:rPr>
        <w:t>******</w:t>
      </w:r>
      <w:r>
        <w:rPr>
          <w:rFonts w:ascii="黑体" w:hAnsi="黑体" w:eastAsia="黑体" w:cs="黑体"/>
          <w:spacing w:val="-1"/>
          <w:sz w:val="31"/>
          <w:szCs w:val="31"/>
        </w:rPr>
        <w:t>78969。</w:t>
      </w:r>
    </w:p>
    <w:p>
      <w:pPr>
        <w:spacing w:line="408" w:lineRule="exact"/>
        <w:ind w:firstLine="656"/>
        <w:rPr>
          <w:rFonts w:ascii="黑体" w:hAnsi="黑体" w:eastAsia="黑体" w:cs="黑体"/>
          <w:sz w:val="31"/>
          <w:szCs w:val="31"/>
        </w:rPr>
      </w:pPr>
      <w:r>
        <w:rPr>
          <w:rFonts w:ascii="黑体" w:hAnsi="黑体" w:eastAsia="黑体" w:cs="黑体"/>
          <w:spacing w:val="1"/>
          <w:position w:val="1"/>
          <w:sz w:val="31"/>
          <w:szCs w:val="31"/>
        </w:rPr>
        <w:t>事故造成直接经济损失30万元。</w:t>
      </w:r>
    </w:p>
    <w:p>
      <w:pPr>
        <w:spacing w:before="159"/>
        <w:ind w:firstLine="668"/>
        <w:rPr>
          <w:rFonts w:ascii="方正黑体_GBK" w:hAnsi="方正黑体_GBK" w:eastAsia="方正黑体_GBK" w:cs="方正黑体_GBK"/>
          <w:sz w:val="31"/>
          <w:szCs w:val="31"/>
        </w:rPr>
      </w:pPr>
      <w:r>
        <w:rPr>
          <w:rFonts w:ascii="方正黑体_GBK" w:hAnsi="方正黑体_GBK" w:eastAsia="方正黑体_GBK" w:cs="方正黑体_GBK"/>
          <w:spacing w:val="2"/>
          <w:sz w:val="31"/>
          <w:szCs w:val="31"/>
        </w:rPr>
        <w:t>四、事故原因及性质</w:t>
      </w:r>
    </w:p>
    <w:p>
      <w:pPr>
        <w:spacing w:before="127" w:line="242" w:lineRule="auto"/>
        <w:ind w:firstLine="621"/>
        <w:rPr>
          <w:rFonts w:ascii="黑体" w:hAnsi="黑体" w:eastAsia="黑体" w:cs="黑体"/>
          <w:sz w:val="31"/>
          <w:szCs w:val="31"/>
        </w:rPr>
      </w:pPr>
      <w:r>
        <w:rPr>
          <w:rFonts w:ascii="黑体" w:hAnsi="黑体" w:eastAsia="黑体" w:cs="黑体"/>
          <w:spacing w:val="-10"/>
          <w:sz w:val="31"/>
          <w:szCs w:val="31"/>
        </w:rPr>
        <w:t>（一）事故原因。</w:t>
      </w:r>
    </w:p>
    <w:p>
      <w:pPr>
        <w:spacing w:before="180" w:line="345" w:lineRule="auto"/>
        <w:ind w:left="17" w:firstLine="632"/>
        <w:rPr>
          <w:rFonts w:ascii="黑体" w:hAnsi="黑体" w:eastAsia="黑体" w:cs="黑体"/>
          <w:sz w:val="31"/>
          <w:szCs w:val="31"/>
        </w:rPr>
      </w:pPr>
      <w:r>
        <w:rPr>
          <w:rFonts w:ascii="黑体" w:hAnsi="黑体" w:eastAsia="黑体" w:cs="黑体"/>
          <w:spacing w:val="6"/>
          <w:sz w:val="31"/>
          <w:szCs w:val="31"/>
        </w:rPr>
        <w:t>根据重庆市涪陵区公安局交通巡逻警察支队《道路交通事故</w:t>
      </w:r>
      <w:r>
        <w:rPr>
          <w:rFonts w:ascii="黑体" w:hAnsi="黑体" w:eastAsia="黑体" w:cs="黑体"/>
          <w:spacing w:val="-12"/>
          <w:sz w:val="31"/>
          <w:szCs w:val="31"/>
        </w:rPr>
        <w:t>认定书》（第500102120210000212号）认定：当事人邓中强驾车</w:t>
      </w:r>
      <w:r>
        <w:rPr>
          <w:rFonts w:ascii="黑体" w:hAnsi="黑体" w:eastAsia="黑体" w:cs="黑体"/>
          <w:spacing w:val="-2"/>
          <w:sz w:val="31"/>
          <w:szCs w:val="31"/>
        </w:rPr>
        <w:t>行驶至重庆市涪陵区珍溪镇中峰场镇道路时，倒车前疏于对道路后方行人动态的观察，应当发现沿左侧路边持续缓慢行走的行人曹秀娥而未发现，倒车过程中对车辆货厢左侧情况观察不仔细且车辆压中间单实线行驶，导致车辆左侧</w:t>
      </w:r>
      <w:bookmarkStart w:id="0" w:name="_GoBack"/>
      <w:bookmarkEnd w:id="0"/>
      <w:r>
        <w:rPr>
          <w:rFonts w:ascii="黑体" w:hAnsi="黑体" w:eastAsia="黑体" w:cs="黑体"/>
          <w:spacing w:val="-2"/>
          <w:sz w:val="31"/>
          <w:szCs w:val="31"/>
        </w:rPr>
        <w:t>与行人曹秀娥发生碰撞并</w:t>
      </w:r>
      <w:r>
        <w:rPr>
          <w:rFonts w:ascii="黑体" w:hAnsi="黑体" w:eastAsia="黑体" w:cs="黑体"/>
          <w:spacing w:val="-12"/>
          <w:sz w:val="31"/>
          <w:szCs w:val="31"/>
        </w:rPr>
        <w:t>将其碾压后才减速停车，是造成本次事故的直接原因，当事人邓</w:t>
      </w:r>
      <w:r>
        <w:rPr>
          <w:rFonts w:ascii="黑体" w:hAnsi="黑体" w:eastAsia="黑体" w:cs="黑体"/>
          <w:spacing w:val="4"/>
          <w:sz w:val="31"/>
          <w:szCs w:val="31"/>
        </w:rPr>
        <w:t>中强在本次事故中承担全部责任。</w:t>
      </w:r>
    </w:p>
    <w:p>
      <w:pPr>
        <w:spacing w:line="241" w:lineRule="auto"/>
        <w:ind w:firstLine="621"/>
        <w:rPr>
          <w:rFonts w:ascii="黑体" w:hAnsi="黑体" w:eastAsia="黑体" w:cs="黑体"/>
          <w:sz w:val="31"/>
          <w:szCs w:val="31"/>
        </w:rPr>
      </w:pPr>
      <w:r>
        <w:rPr>
          <w:rFonts w:ascii="黑体" w:hAnsi="黑体" w:eastAsia="黑体" w:cs="黑体"/>
          <w:spacing w:val="-10"/>
          <w:sz w:val="31"/>
          <w:szCs w:val="31"/>
        </w:rPr>
        <w:t>（二）事故性质。</w:t>
      </w:r>
    </w:p>
    <w:p>
      <w:pPr>
        <w:spacing w:before="175" w:line="356" w:lineRule="auto"/>
        <w:ind w:left="26" w:right="2" w:firstLine="626"/>
        <w:rPr>
          <w:rFonts w:ascii="黑体" w:hAnsi="黑体" w:eastAsia="黑体" w:cs="黑体"/>
          <w:sz w:val="31"/>
          <w:szCs w:val="31"/>
        </w:rPr>
      </w:pPr>
      <w:r>
        <w:rPr>
          <w:rFonts w:ascii="黑体" w:hAnsi="黑体" w:eastAsia="黑体" w:cs="黑体"/>
          <w:spacing w:val="-3"/>
          <w:sz w:val="31"/>
          <w:szCs w:val="31"/>
        </w:rPr>
        <w:t>通过对本次事故原因分析，调查组认定此次事故是一起生产</w:t>
      </w:r>
      <w:r>
        <w:rPr>
          <w:rFonts w:ascii="黑体" w:hAnsi="黑体" w:eastAsia="黑体" w:cs="黑体"/>
          <w:spacing w:val="1"/>
          <w:sz w:val="31"/>
          <w:szCs w:val="31"/>
        </w:rPr>
        <w:t>安全责任事故。</w:t>
      </w:r>
    </w:p>
    <w:p>
      <w:pPr>
        <w:sectPr>
          <w:footerReference r:id="rId6" w:type="default"/>
          <w:pgSz w:w="11906" w:h="16838"/>
          <w:pgMar w:top="1431" w:right="1439" w:bottom="1127" w:left="1588" w:header="0" w:footer="912" w:gutter="0"/>
          <w:cols w:space="720" w:num="1"/>
        </w:sectPr>
      </w:pPr>
    </w:p>
    <w:p>
      <w:pPr>
        <w:spacing w:line="241" w:lineRule="auto"/>
      </w:pPr>
    </w:p>
    <w:p>
      <w:pPr>
        <w:spacing w:line="241" w:lineRule="auto"/>
      </w:pPr>
    </w:p>
    <w:p>
      <w:pPr>
        <w:spacing w:line="242" w:lineRule="auto"/>
      </w:pPr>
    </w:p>
    <w:p>
      <w:pPr>
        <w:spacing w:before="115"/>
        <w:ind w:firstLine="632"/>
        <w:rPr>
          <w:rFonts w:ascii="方正黑体_GBK" w:hAnsi="方正黑体_GBK" w:eastAsia="方正黑体_GBK" w:cs="方正黑体_GBK"/>
          <w:sz w:val="31"/>
          <w:szCs w:val="31"/>
        </w:rPr>
      </w:pPr>
      <w:r>
        <w:rPr>
          <w:rFonts w:ascii="方正黑体_GBK" w:hAnsi="方正黑体_GBK" w:eastAsia="方正黑体_GBK" w:cs="方正黑体_GBK"/>
          <w:spacing w:val="-3"/>
          <w:sz w:val="31"/>
          <w:szCs w:val="31"/>
        </w:rPr>
        <w:t>五、事故责任的认定以及对事故责任者的处理意见</w:t>
      </w:r>
    </w:p>
    <w:p>
      <w:pPr>
        <w:spacing w:before="127"/>
        <w:ind w:firstLine="606"/>
        <w:rPr>
          <w:rFonts w:ascii="黑体" w:hAnsi="黑体" w:eastAsia="黑体" w:cs="黑体"/>
          <w:sz w:val="31"/>
          <w:szCs w:val="31"/>
        </w:rPr>
      </w:pPr>
      <w:r>
        <w:rPr>
          <w:rFonts w:ascii="黑体" w:hAnsi="黑体" w:eastAsia="黑体" w:cs="黑体"/>
          <w:spacing w:val="-4"/>
          <w:sz w:val="31"/>
          <w:szCs w:val="31"/>
        </w:rPr>
        <w:t>（一）对责任人的处理意见。</w:t>
      </w:r>
    </w:p>
    <w:p>
      <w:pPr>
        <w:spacing w:before="182" w:line="345" w:lineRule="auto"/>
        <w:ind w:left="2" w:right="28" w:firstLine="634"/>
        <w:rPr>
          <w:rFonts w:ascii="黑体" w:hAnsi="黑体" w:eastAsia="黑体" w:cs="黑体"/>
          <w:sz w:val="31"/>
          <w:szCs w:val="31"/>
        </w:rPr>
      </w:pPr>
      <w:r>
        <w:rPr>
          <w:rFonts w:ascii="黑体" w:hAnsi="黑体" w:eastAsia="黑体" w:cs="黑体"/>
          <w:spacing w:val="-4"/>
          <w:sz w:val="31"/>
          <w:szCs w:val="31"/>
        </w:rPr>
        <w:t>邓</w:t>
      </w:r>
      <w:r>
        <w:rPr>
          <w:rFonts w:hint="eastAsia" w:ascii="黑体" w:hAnsi="黑体" w:cs="黑体"/>
          <w:spacing w:val="-4"/>
          <w:sz w:val="31"/>
          <w:szCs w:val="31"/>
        </w:rPr>
        <w:t>某某</w:t>
      </w:r>
      <w:r>
        <w:rPr>
          <w:rFonts w:ascii="黑体" w:hAnsi="黑体" w:eastAsia="黑体" w:cs="黑体"/>
          <w:spacing w:val="-4"/>
          <w:sz w:val="31"/>
          <w:szCs w:val="31"/>
        </w:rPr>
        <w:t>，重庆佳众物流有限公司驾驶员。2021年12月28日</w:t>
      </w:r>
      <w:r>
        <w:rPr>
          <w:rFonts w:ascii="黑体" w:hAnsi="黑体" w:eastAsia="黑体" w:cs="黑体"/>
          <w:spacing w:val="7"/>
          <w:sz w:val="31"/>
          <w:szCs w:val="31"/>
        </w:rPr>
        <w:t>驾驶渝D12962中型仓栅式货车不慎将路边的行人曹秀娥碰撞后</w:t>
      </w:r>
      <w:r>
        <w:rPr>
          <w:rFonts w:ascii="黑体" w:hAnsi="黑体" w:eastAsia="黑体" w:cs="黑体"/>
          <w:spacing w:val="-9"/>
          <w:sz w:val="31"/>
          <w:szCs w:val="31"/>
        </w:rPr>
        <w:t>碾压受伤，经抢救无效死亡。其行为违反了《道路交通安全法》</w:t>
      </w:r>
      <w:r>
        <w:rPr>
          <w:rFonts w:ascii="黑体" w:hAnsi="黑体" w:eastAsia="黑体" w:cs="黑体"/>
          <w:spacing w:val="2"/>
          <w:sz w:val="31"/>
          <w:szCs w:val="31"/>
        </w:rPr>
        <w:t>第三十八条“车辆、行人应当按照交通信号通行；遇有交通警察</w:t>
      </w:r>
      <w:r>
        <w:rPr>
          <w:rFonts w:ascii="黑体" w:hAnsi="黑体" w:eastAsia="黑体" w:cs="黑体"/>
          <w:spacing w:val="-10"/>
          <w:sz w:val="31"/>
          <w:szCs w:val="31"/>
        </w:rPr>
        <w:t>现场指挥时，应当按照交通警察的指挥通行；在没有交通信号的</w:t>
      </w:r>
      <w:r>
        <w:rPr>
          <w:rFonts w:ascii="黑体" w:hAnsi="黑体" w:eastAsia="黑体" w:cs="黑体"/>
          <w:spacing w:val="-3"/>
          <w:sz w:val="31"/>
          <w:szCs w:val="31"/>
        </w:rPr>
        <w:t>道路上，应当在确保安全、畅通的原则下通行”和《道路交通安</w:t>
      </w:r>
      <w:r>
        <w:rPr>
          <w:rFonts w:ascii="黑体" w:hAnsi="黑体" w:eastAsia="黑体" w:cs="黑体"/>
          <w:spacing w:val="-4"/>
          <w:sz w:val="31"/>
          <w:szCs w:val="31"/>
        </w:rPr>
        <w:t>全法实施条例》第五十条“机动车倒车时，应当查明车后情况，</w:t>
      </w:r>
      <w:r>
        <w:rPr>
          <w:rFonts w:ascii="黑体" w:hAnsi="黑体" w:eastAsia="黑体" w:cs="黑体"/>
          <w:spacing w:val="-2"/>
          <w:sz w:val="31"/>
          <w:szCs w:val="31"/>
        </w:rPr>
        <w:t>确认安全后倒车”之规定，直接导致事故发生，负事故全部责任，</w:t>
      </w:r>
      <w:r>
        <w:rPr>
          <w:rFonts w:ascii="黑体" w:hAnsi="黑体" w:eastAsia="黑体" w:cs="黑体"/>
          <w:spacing w:val="4"/>
          <w:sz w:val="31"/>
          <w:szCs w:val="31"/>
        </w:rPr>
        <w:t>建议由司法机关追究其法律责任。</w:t>
      </w:r>
    </w:p>
    <w:p>
      <w:pPr>
        <w:spacing w:line="239" w:lineRule="auto"/>
        <w:ind w:firstLine="606"/>
        <w:rPr>
          <w:rFonts w:ascii="黑体" w:hAnsi="黑体" w:eastAsia="黑体" w:cs="黑体"/>
          <w:sz w:val="31"/>
          <w:szCs w:val="31"/>
        </w:rPr>
      </w:pPr>
      <w:r>
        <w:rPr>
          <w:rFonts w:ascii="黑体" w:hAnsi="黑体" w:eastAsia="黑体" w:cs="黑体"/>
          <w:spacing w:val="-3"/>
          <w:sz w:val="31"/>
          <w:szCs w:val="31"/>
        </w:rPr>
        <w:t>（二）对事故单位的处理意见。</w:t>
      </w:r>
    </w:p>
    <w:p>
      <w:pPr>
        <w:spacing w:before="176" w:line="347" w:lineRule="auto"/>
        <w:ind w:firstLine="641"/>
        <w:rPr>
          <w:rFonts w:ascii="黑体" w:hAnsi="黑体" w:eastAsia="黑体" w:cs="黑体"/>
          <w:sz w:val="31"/>
          <w:szCs w:val="31"/>
        </w:rPr>
      </w:pPr>
      <w:r>
        <w:rPr>
          <w:rFonts w:ascii="黑体" w:hAnsi="黑体" w:eastAsia="黑体" w:cs="黑体"/>
          <w:spacing w:val="-3"/>
          <w:sz w:val="31"/>
          <w:szCs w:val="31"/>
        </w:rPr>
        <w:t>经查，重庆佳众物流有限公司制定了安全生产和岗位责任制</w:t>
      </w:r>
      <w:r>
        <w:rPr>
          <w:rFonts w:ascii="黑体" w:hAnsi="黑体" w:eastAsia="黑体" w:cs="黑体"/>
          <w:spacing w:val="1"/>
          <w:sz w:val="31"/>
          <w:szCs w:val="31"/>
        </w:rPr>
        <w:t>及车辆技术、设施、设备安全管理制度、GPS动态监控管理制度、</w:t>
      </w:r>
      <w:r>
        <w:rPr>
          <w:rFonts w:ascii="黑体" w:hAnsi="黑体" w:eastAsia="黑体" w:cs="黑体"/>
          <w:spacing w:val="6"/>
          <w:sz w:val="31"/>
          <w:szCs w:val="31"/>
        </w:rPr>
        <w:t>安全培训和教育学习制度、安全生产监督检查制度等相关规章制</w:t>
      </w:r>
      <w:r>
        <w:rPr>
          <w:rFonts w:ascii="黑体" w:hAnsi="黑体" w:eastAsia="黑体" w:cs="黑体"/>
          <w:spacing w:val="-10"/>
          <w:sz w:val="31"/>
          <w:szCs w:val="31"/>
        </w:rPr>
        <w:t>度和操作规程，开展了日周月安全检查和路检路查工作，对驾驶</w:t>
      </w:r>
      <w:r>
        <w:rPr>
          <w:rFonts w:ascii="黑体" w:hAnsi="黑体" w:eastAsia="黑体" w:cs="黑体"/>
          <w:spacing w:val="-2"/>
          <w:sz w:val="31"/>
          <w:szCs w:val="31"/>
        </w:rPr>
        <w:t>员开展了岗前培训、入职考核和安全教育培训，建立了驾驶员安全信息档案，签订了安全生产目标责任书和承诺书。事故调查组</w:t>
      </w:r>
      <w:r>
        <w:rPr>
          <w:rFonts w:ascii="黑体" w:hAnsi="黑体" w:eastAsia="黑体" w:cs="黑体"/>
          <w:spacing w:val="6"/>
          <w:sz w:val="31"/>
          <w:szCs w:val="31"/>
        </w:rPr>
        <w:t>认为，重庆佳众物流有限公司基本尽到了安全生产管理责任。此</w:t>
      </w:r>
      <w:r>
        <w:rPr>
          <w:rFonts w:ascii="黑体" w:hAnsi="黑体" w:eastAsia="黑体" w:cs="黑体"/>
          <w:spacing w:val="4"/>
          <w:sz w:val="31"/>
          <w:szCs w:val="31"/>
        </w:rPr>
        <w:t>次事故的直接原因是邓中强驾车行驶中疏于对行人动态的观察，</w:t>
      </w:r>
      <w:r>
        <w:rPr>
          <w:rFonts w:ascii="黑体" w:hAnsi="黑体" w:eastAsia="黑体" w:cs="黑体"/>
          <w:spacing w:val="-2"/>
          <w:sz w:val="31"/>
          <w:szCs w:val="31"/>
        </w:rPr>
        <w:t>倒车过程中观察不仔细且车辆压中间单实线行驶而造成的，事故</w:t>
      </w:r>
    </w:p>
    <w:p>
      <w:pPr>
        <w:sectPr>
          <w:footerReference r:id="rId7" w:type="default"/>
          <w:pgSz w:w="11906" w:h="16838"/>
          <w:pgMar w:top="1431" w:right="1322" w:bottom="1124" w:left="1603" w:header="0" w:footer="916" w:gutter="0"/>
          <w:cols w:space="720" w:num="1"/>
        </w:sectPr>
      </w:pPr>
    </w:p>
    <w:p>
      <w:pPr>
        <w:spacing w:line="249" w:lineRule="auto"/>
      </w:pPr>
    </w:p>
    <w:p>
      <w:pPr>
        <w:spacing w:line="250" w:lineRule="auto"/>
      </w:pPr>
    </w:p>
    <w:p>
      <w:pPr>
        <w:spacing w:line="250" w:lineRule="auto"/>
      </w:pPr>
    </w:p>
    <w:p>
      <w:pPr>
        <w:spacing w:before="101" w:line="345" w:lineRule="auto"/>
        <w:ind w:left="24" w:right="6" w:firstLine="22"/>
        <w:rPr>
          <w:rFonts w:ascii="黑体" w:hAnsi="黑体" w:eastAsia="黑体" w:cs="黑体"/>
          <w:sz w:val="31"/>
          <w:szCs w:val="31"/>
        </w:rPr>
      </w:pPr>
      <w:r>
        <w:rPr>
          <w:rFonts w:ascii="黑体" w:hAnsi="黑体" w:eastAsia="黑体" w:cs="黑体"/>
          <w:spacing w:val="-6"/>
          <w:sz w:val="31"/>
          <w:szCs w:val="31"/>
        </w:rPr>
        <w:t>的发生与公司的管理没有直接的因果关系，建议不追究重庆佳众物</w:t>
      </w:r>
      <w:r>
        <w:rPr>
          <w:rFonts w:ascii="黑体" w:hAnsi="黑体" w:eastAsia="黑体" w:cs="黑体"/>
          <w:spacing w:val="1"/>
          <w:sz w:val="31"/>
          <w:szCs w:val="31"/>
        </w:rPr>
        <w:t>流有限公司的管理责任。</w:t>
      </w:r>
    </w:p>
    <w:p>
      <w:pPr>
        <w:spacing w:line="239" w:lineRule="auto"/>
        <w:ind w:firstLine="621"/>
        <w:rPr>
          <w:rFonts w:ascii="黑体" w:hAnsi="黑体" w:eastAsia="黑体" w:cs="黑体"/>
          <w:sz w:val="31"/>
          <w:szCs w:val="31"/>
        </w:rPr>
      </w:pPr>
      <w:r>
        <w:rPr>
          <w:rFonts w:ascii="黑体" w:hAnsi="黑体" w:eastAsia="黑体" w:cs="黑体"/>
          <w:spacing w:val="-2"/>
          <w:sz w:val="31"/>
          <w:szCs w:val="31"/>
        </w:rPr>
        <w:t>（三）对行业管理部门的处理意见。</w:t>
      </w:r>
    </w:p>
    <w:p>
      <w:pPr>
        <w:spacing w:before="167" w:line="334" w:lineRule="auto"/>
        <w:ind w:left="17" w:right="7" w:firstLine="643"/>
        <w:rPr>
          <w:rFonts w:ascii="黑体" w:hAnsi="黑体" w:eastAsia="黑体" w:cs="黑体"/>
          <w:sz w:val="31"/>
          <w:szCs w:val="31"/>
        </w:rPr>
      </w:pPr>
      <w:r>
        <w:rPr>
          <w:rFonts w:ascii="黑体" w:hAnsi="黑体" w:eastAsia="黑体" w:cs="黑体"/>
          <w:spacing w:val="-17"/>
          <w:sz w:val="31"/>
          <w:szCs w:val="31"/>
        </w:rPr>
        <w:t>重庆佳众物流有限公司的行业主管部门是重庆市巴南区交通局，</w:t>
      </w:r>
      <w:r>
        <w:rPr>
          <w:rFonts w:ascii="黑体" w:hAnsi="黑体" w:eastAsia="黑体" w:cs="黑体"/>
          <w:spacing w:val="-16"/>
          <w:sz w:val="31"/>
          <w:szCs w:val="31"/>
        </w:rPr>
        <w:t>按照“管行业必须管安全、管业务必须管安全、管生产经营必须管安</w:t>
      </w:r>
      <w:r>
        <w:rPr>
          <w:rFonts w:ascii="黑体" w:hAnsi="黑体" w:eastAsia="黑体" w:cs="黑体"/>
          <w:spacing w:val="-29"/>
          <w:sz w:val="31"/>
          <w:szCs w:val="31"/>
        </w:rPr>
        <w:t>全”原则，2021年度在对辖区道路运输行业实施安全监管中，重庆</w:t>
      </w:r>
      <w:r>
        <w:rPr>
          <w:rFonts w:ascii="黑体" w:hAnsi="黑体" w:eastAsia="黑体" w:cs="黑体"/>
          <w:spacing w:val="-23"/>
          <w:sz w:val="31"/>
          <w:szCs w:val="31"/>
        </w:rPr>
        <w:t>市巴南区交通局进一步理顺安全生产监管责任和属事责任，制定了安全生产责任清单和年度安全工作要点，主要负责人与各分管领导、科</w:t>
      </w:r>
      <w:r>
        <w:rPr>
          <w:rFonts w:ascii="黑体" w:hAnsi="黑体" w:eastAsia="黑体" w:cs="黑体"/>
          <w:spacing w:val="-17"/>
          <w:sz w:val="31"/>
          <w:szCs w:val="31"/>
        </w:rPr>
        <w:t>室负责人、道路运输企业主要负责人签订安全目标责任书层层分解、</w:t>
      </w:r>
      <w:r>
        <w:rPr>
          <w:rFonts w:ascii="黑体" w:hAnsi="黑体" w:eastAsia="黑体" w:cs="黑体"/>
          <w:spacing w:val="-15"/>
          <w:w w:val="97"/>
          <w:sz w:val="31"/>
          <w:szCs w:val="31"/>
        </w:rPr>
        <w:t>层层压实安全责任，认真履行安全生产监管职责。1至12月，组织召</w:t>
      </w:r>
      <w:r>
        <w:rPr>
          <w:rFonts w:ascii="黑体" w:hAnsi="黑体" w:eastAsia="黑体" w:cs="黑体"/>
          <w:spacing w:val="-18"/>
          <w:sz w:val="31"/>
          <w:szCs w:val="31"/>
        </w:rPr>
        <w:t>开安委会12次、动态监管约谈会4次、企业安全工作会11次；开展</w:t>
      </w:r>
      <w:r>
        <w:rPr>
          <w:rFonts w:ascii="黑体" w:hAnsi="黑体" w:eastAsia="黑体" w:cs="黑体"/>
          <w:spacing w:val="-14"/>
          <w:w w:val="95"/>
          <w:sz w:val="31"/>
          <w:szCs w:val="31"/>
        </w:rPr>
        <w:t>行业安全检查497家次，发现隐患557条，整改隐患557条；研判各</w:t>
      </w:r>
      <w:r>
        <w:rPr>
          <w:rFonts w:ascii="黑体" w:hAnsi="黑体" w:eastAsia="黑体" w:cs="黑体"/>
          <w:spacing w:val="-15"/>
          <w:w w:val="96"/>
          <w:sz w:val="31"/>
          <w:szCs w:val="31"/>
        </w:rPr>
        <w:t>行业风险源77项，明确管控措施96条；组织企业主要负责人和安全</w:t>
      </w:r>
      <w:r>
        <w:rPr>
          <w:rFonts w:ascii="黑体" w:hAnsi="黑体" w:eastAsia="黑体" w:cs="黑体"/>
          <w:spacing w:val="-14"/>
          <w:sz w:val="31"/>
          <w:szCs w:val="31"/>
        </w:rPr>
        <w:t>管理人员安全教育培训654人，参加安全考核工作1501人次（885人</w:t>
      </w:r>
      <w:r>
        <w:rPr>
          <w:rFonts w:ascii="黑体" w:hAnsi="黑体" w:eastAsia="黑体" w:cs="黑体"/>
          <w:spacing w:val="-13"/>
          <w:sz w:val="31"/>
          <w:szCs w:val="31"/>
        </w:rPr>
        <w:t>考核合格</w:t>
      </w:r>
      <w:r>
        <w:rPr>
          <w:rFonts w:ascii="黑体" w:hAnsi="黑体" w:eastAsia="黑体" w:cs="黑体"/>
          <w:spacing w:val="-103"/>
          <w:w w:val="74"/>
          <w:sz w:val="31"/>
          <w:szCs w:val="31"/>
        </w:rPr>
        <w:t>）；</w:t>
      </w:r>
      <w:r>
        <w:rPr>
          <w:rFonts w:ascii="黑体" w:hAnsi="黑体" w:eastAsia="黑体" w:cs="黑体"/>
          <w:spacing w:val="-13"/>
          <w:sz w:val="31"/>
          <w:szCs w:val="31"/>
        </w:rPr>
        <w:t>发布天气预警信息47条。在对重庆佳众物流有限公司安</w:t>
      </w:r>
      <w:r>
        <w:rPr>
          <w:rFonts w:ascii="黑体" w:hAnsi="黑体" w:eastAsia="黑体" w:cs="黑体"/>
          <w:spacing w:val="-15"/>
          <w:sz w:val="31"/>
          <w:szCs w:val="31"/>
        </w:rPr>
        <w:t>全监管中，2021年开展了3次安全督导检查，对发现隐患均已督促企</w:t>
      </w:r>
      <w:r>
        <w:rPr>
          <w:rFonts w:ascii="黑体" w:hAnsi="黑体" w:eastAsia="黑体" w:cs="黑体"/>
          <w:spacing w:val="-13"/>
          <w:sz w:val="31"/>
          <w:szCs w:val="31"/>
        </w:rPr>
        <w:t>业完成整改。</w:t>
      </w:r>
    </w:p>
    <w:p>
      <w:pPr>
        <w:spacing w:line="342" w:lineRule="auto"/>
        <w:ind w:left="17" w:right="11" w:firstLine="631"/>
        <w:rPr>
          <w:rFonts w:ascii="黑体" w:hAnsi="黑体" w:eastAsia="黑体" w:cs="黑体"/>
          <w:sz w:val="31"/>
          <w:szCs w:val="31"/>
        </w:rPr>
      </w:pPr>
      <w:r>
        <w:rPr>
          <w:rFonts w:ascii="黑体" w:hAnsi="黑体" w:eastAsia="黑体" w:cs="黑体"/>
          <w:spacing w:val="18"/>
          <w:sz w:val="31"/>
          <w:szCs w:val="31"/>
        </w:rPr>
        <w:t>在本次事故调查中未发现重庆市巴南区交通局及相关人员</w:t>
      </w:r>
      <w:r>
        <w:rPr>
          <w:rFonts w:ascii="黑体" w:hAnsi="黑体" w:eastAsia="黑体" w:cs="黑体"/>
          <w:spacing w:val="-3"/>
          <w:sz w:val="31"/>
          <w:szCs w:val="31"/>
        </w:rPr>
        <w:t>在履行安全监管职责中有失职或渎职行为，建议不予追究责任。</w:t>
      </w:r>
    </w:p>
    <w:p>
      <w:pPr>
        <w:spacing w:line="241" w:lineRule="auto"/>
        <w:ind w:firstLine="650"/>
        <w:rPr>
          <w:rFonts w:ascii="方正黑体_GBK" w:hAnsi="方正黑体_GBK" w:eastAsia="方正黑体_GBK" w:cs="方正黑体_GBK"/>
          <w:sz w:val="31"/>
          <w:szCs w:val="31"/>
        </w:rPr>
      </w:pPr>
      <w:r>
        <w:rPr>
          <w:rFonts w:ascii="方正黑体_GBK" w:hAnsi="方正黑体_GBK" w:eastAsia="方正黑体_GBK" w:cs="方正黑体_GBK"/>
          <w:spacing w:val="4"/>
          <w:sz w:val="31"/>
          <w:szCs w:val="31"/>
        </w:rPr>
        <w:t>六、防范措施及建议</w:t>
      </w:r>
    </w:p>
    <w:p>
      <w:pPr>
        <w:spacing w:before="125" w:line="352" w:lineRule="auto"/>
        <w:ind w:left="28" w:firstLine="593"/>
        <w:rPr>
          <w:rFonts w:ascii="黑体" w:hAnsi="黑体" w:eastAsia="黑体" w:cs="黑体"/>
          <w:sz w:val="31"/>
          <w:szCs w:val="31"/>
        </w:rPr>
      </w:pPr>
      <w:r>
        <w:rPr>
          <w:rFonts w:ascii="黑体" w:hAnsi="黑体" w:eastAsia="黑体" w:cs="黑体"/>
          <w:spacing w:val="2"/>
          <w:sz w:val="31"/>
          <w:szCs w:val="31"/>
        </w:rPr>
        <w:t>（一）重庆佳众物流有限公司应深刻吸取此次事故的教训，</w:t>
      </w:r>
      <w:r>
        <w:rPr>
          <w:rFonts w:ascii="黑体" w:hAnsi="黑体" w:eastAsia="黑体" w:cs="黑体"/>
          <w:spacing w:val="-2"/>
          <w:sz w:val="31"/>
          <w:szCs w:val="31"/>
        </w:rPr>
        <w:t>召开公司管理人员和驾驶员大会，对此次事故发生的原因、责任</w:t>
      </w:r>
    </w:p>
    <w:p>
      <w:pPr>
        <w:sectPr>
          <w:footerReference r:id="rId8" w:type="default"/>
          <w:pgSz w:w="11906" w:h="16838"/>
          <w:pgMar w:top="1431" w:right="1439" w:bottom="1127" w:left="1588" w:header="0" w:footer="912" w:gutter="0"/>
          <w:cols w:space="720" w:num="1"/>
        </w:sectPr>
      </w:pPr>
    </w:p>
    <w:p>
      <w:pPr>
        <w:spacing w:line="249" w:lineRule="auto"/>
      </w:pPr>
    </w:p>
    <w:p>
      <w:pPr>
        <w:spacing w:line="249" w:lineRule="auto"/>
      </w:pPr>
    </w:p>
    <w:p>
      <w:pPr>
        <w:spacing w:line="250" w:lineRule="auto"/>
      </w:pPr>
    </w:p>
    <w:p>
      <w:pPr>
        <w:spacing w:before="101" w:line="235" w:lineRule="auto"/>
        <w:rPr>
          <w:rFonts w:ascii="黑体" w:hAnsi="黑体" w:eastAsia="黑体" w:cs="黑体"/>
          <w:sz w:val="31"/>
          <w:szCs w:val="31"/>
        </w:rPr>
      </w:pPr>
      <w:r>
        <w:rPr>
          <w:rFonts w:ascii="黑体" w:hAnsi="黑体" w:eastAsia="黑体" w:cs="黑体"/>
          <w:spacing w:val="-21"/>
          <w:sz w:val="31"/>
          <w:szCs w:val="31"/>
        </w:rPr>
        <w:t>进行剖析，从中汲取教训，举一反三，杜绝事故再次发生。</w:t>
      </w:r>
    </w:p>
    <w:p>
      <w:pPr>
        <w:spacing w:before="187" w:line="345" w:lineRule="auto"/>
        <w:ind w:left="3" w:right="86" w:firstLine="604"/>
        <w:rPr>
          <w:rFonts w:ascii="黑体" w:hAnsi="黑体" w:eastAsia="黑体" w:cs="黑体"/>
          <w:sz w:val="31"/>
          <w:szCs w:val="31"/>
        </w:rPr>
      </w:pPr>
      <w:r>
        <w:rPr>
          <w:rFonts w:ascii="黑体" w:hAnsi="黑体" w:eastAsia="黑体" w:cs="黑体"/>
          <w:spacing w:val="2"/>
          <w:sz w:val="31"/>
          <w:szCs w:val="31"/>
        </w:rPr>
        <w:t>（二）重庆佳众物流有限公司要进一步加强对驾驶员的安全</w:t>
      </w:r>
      <w:r>
        <w:rPr>
          <w:rFonts w:ascii="黑体" w:hAnsi="黑体" w:eastAsia="黑体" w:cs="黑体"/>
          <w:spacing w:val="-10"/>
          <w:sz w:val="31"/>
          <w:szCs w:val="31"/>
        </w:rPr>
        <w:t>生产教育和培训，在针对性上下功夫，督促驾驶员严格执行公司</w:t>
      </w:r>
      <w:r>
        <w:rPr>
          <w:rFonts w:ascii="黑体" w:hAnsi="黑体" w:eastAsia="黑体" w:cs="黑体"/>
          <w:spacing w:val="-2"/>
          <w:sz w:val="31"/>
          <w:szCs w:val="31"/>
        </w:rPr>
        <w:t>的安全生产规章制度和安全操作规程，如实告知驾驶员作业时存</w:t>
      </w:r>
      <w:r>
        <w:rPr>
          <w:rFonts w:ascii="黑体" w:hAnsi="黑体" w:eastAsia="黑体" w:cs="黑体"/>
          <w:spacing w:val="-8"/>
          <w:sz w:val="31"/>
          <w:szCs w:val="31"/>
        </w:rPr>
        <w:t>在的危险因素，掌握事故防范和应急措施。</w:t>
      </w:r>
    </w:p>
    <w:p>
      <w:pPr>
        <w:spacing w:before="2" w:line="345" w:lineRule="auto"/>
        <w:ind w:left="19" w:right="86" w:firstLine="588"/>
        <w:rPr>
          <w:rFonts w:ascii="黑体" w:hAnsi="黑体" w:eastAsia="黑体" w:cs="黑体"/>
          <w:sz w:val="31"/>
          <w:szCs w:val="31"/>
        </w:rPr>
      </w:pPr>
      <w:r>
        <w:rPr>
          <w:rFonts w:ascii="黑体" w:hAnsi="黑体" w:eastAsia="黑体" w:cs="黑体"/>
          <w:spacing w:val="2"/>
          <w:sz w:val="31"/>
          <w:szCs w:val="31"/>
        </w:rPr>
        <w:t>（三）重庆市巴南区交通局要进一步加强交通运输企业的日</w:t>
      </w:r>
      <w:r>
        <w:rPr>
          <w:rFonts w:ascii="黑体" w:hAnsi="黑体" w:eastAsia="黑体" w:cs="黑体"/>
          <w:spacing w:val="-10"/>
          <w:sz w:val="31"/>
          <w:szCs w:val="31"/>
        </w:rPr>
        <w:t>常安全监管，严格督促落实安全主体责任，加大安全生产违规违</w:t>
      </w:r>
      <w:r>
        <w:rPr>
          <w:rFonts w:ascii="黑体" w:hAnsi="黑体" w:eastAsia="黑体" w:cs="黑体"/>
          <w:spacing w:val="-14"/>
          <w:sz w:val="31"/>
          <w:szCs w:val="31"/>
        </w:rPr>
        <w:t>法行为的行政处罚力度，严管重罚，有效遏制事故发生。</w:t>
      </w:r>
    </w:p>
    <w:p>
      <w:pPr>
        <w:spacing w:before="3" w:line="349" w:lineRule="auto"/>
        <w:ind w:left="3" w:firstLine="604"/>
        <w:rPr>
          <w:rFonts w:ascii="黑体" w:hAnsi="黑体" w:eastAsia="黑体" w:cs="黑体"/>
          <w:sz w:val="31"/>
          <w:szCs w:val="31"/>
        </w:rPr>
      </w:pPr>
      <w:r>
        <w:rPr>
          <w:rFonts w:ascii="黑体" w:hAnsi="黑体" w:eastAsia="黑体" w:cs="黑体"/>
          <w:spacing w:val="-16"/>
          <w:sz w:val="31"/>
          <w:szCs w:val="31"/>
        </w:rPr>
        <w:t>（四）交通执法部门要加强协作，互通信息，强化车辆路面</w:t>
      </w:r>
      <w:r>
        <w:rPr>
          <w:rFonts w:ascii="黑体" w:hAnsi="黑体" w:eastAsia="黑体" w:cs="黑体"/>
          <w:spacing w:val="-3"/>
          <w:sz w:val="31"/>
          <w:szCs w:val="31"/>
        </w:rPr>
        <w:t>管控。针对重点时段、路段、违法类型加大检查查处力度，强化</w:t>
      </w:r>
      <w:r>
        <w:rPr>
          <w:rFonts w:ascii="黑体" w:hAnsi="黑体" w:eastAsia="黑体" w:cs="黑体"/>
          <w:spacing w:val="-2"/>
          <w:sz w:val="31"/>
          <w:szCs w:val="31"/>
        </w:rPr>
        <w:t>巡逻管控，有力震慑路面交通违法现象，切实减少道路交通事故。</w:t>
      </w:r>
    </w:p>
    <w:p>
      <w:pPr>
        <w:spacing w:line="455" w:lineRule="auto"/>
      </w:pPr>
    </w:p>
    <w:p>
      <w:pPr>
        <w:spacing w:before="101" w:line="356" w:lineRule="auto"/>
        <w:ind w:left="2" w:right="94" w:firstLine="657"/>
        <w:rPr>
          <w:rFonts w:ascii="黑体" w:hAnsi="黑体" w:eastAsia="黑体" w:cs="黑体"/>
          <w:sz w:val="31"/>
          <w:szCs w:val="31"/>
        </w:rPr>
      </w:pPr>
      <w:r>
        <w:rPr>
          <w:rFonts w:ascii="黑体" w:hAnsi="黑体" w:eastAsia="黑体" w:cs="黑体"/>
          <w:spacing w:val="-9"/>
          <w:sz w:val="31"/>
          <w:szCs w:val="31"/>
        </w:rPr>
        <w:t>附件：重庆佳众物流有限公司“12·28”一般道路交通事故</w:t>
      </w:r>
      <w:r>
        <w:rPr>
          <w:rFonts w:ascii="黑体" w:hAnsi="黑体" w:eastAsia="黑体" w:cs="黑体"/>
          <w:spacing w:val="4"/>
          <w:sz w:val="31"/>
          <w:szCs w:val="31"/>
        </w:rPr>
        <w:t>调查组成员名单</w:t>
      </w:r>
    </w:p>
    <w:p>
      <w:pPr>
        <w:spacing w:line="266" w:lineRule="auto"/>
      </w:pPr>
    </w:p>
    <w:p>
      <w:pPr>
        <w:spacing w:line="266" w:lineRule="auto"/>
      </w:pPr>
    </w:p>
    <w:p>
      <w:pPr>
        <w:spacing w:line="266" w:lineRule="auto"/>
      </w:pPr>
    </w:p>
    <w:p>
      <w:pPr>
        <w:spacing w:line="266" w:lineRule="auto"/>
      </w:pPr>
    </w:p>
    <w:p>
      <w:pPr>
        <w:spacing w:line="266" w:lineRule="auto"/>
      </w:pPr>
    </w:p>
    <w:p>
      <w:pPr>
        <w:spacing w:line="266" w:lineRule="auto"/>
      </w:pPr>
    </w:p>
    <w:p>
      <w:pPr>
        <w:spacing w:before="101" w:line="345" w:lineRule="auto"/>
        <w:ind w:left="4125" w:right="282" w:hanging="320"/>
        <w:rPr>
          <w:rFonts w:hint="eastAsia" w:ascii="黑体" w:hAnsi="黑体" w:cs="黑体"/>
          <w:spacing w:val="4"/>
          <w:sz w:val="31"/>
          <w:szCs w:val="31"/>
        </w:rPr>
      </w:pPr>
      <w:r>
        <w:rPr>
          <w:rFonts w:ascii="黑体" w:hAnsi="黑体" w:eastAsia="黑体" w:cs="黑体"/>
          <w:spacing w:val="4"/>
          <w:sz w:val="31"/>
          <w:szCs w:val="31"/>
        </w:rPr>
        <w:t>重庆佳众物流有限公司“12·28”</w:t>
      </w:r>
    </w:p>
    <w:p>
      <w:pPr>
        <w:spacing w:before="101" w:line="345" w:lineRule="auto"/>
        <w:ind w:left="4125" w:right="282" w:hanging="320"/>
        <w:rPr>
          <w:rFonts w:ascii="黑体" w:hAnsi="黑体" w:eastAsia="黑体" w:cs="黑体"/>
          <w:sz w:val="31"/>
          <w:szCs w:val="31"/>
        </w:rPr>
      </w:pPr>
      <w:r>
        <w:rPr>
          <w:rFonts w:ascii="黑体" w:hAnsi="黑体" w:eastAsia="黑体" w:cs="黑体"/>
          <w:spacing w:val="3"/>
          <w:sz w:val="31"/>
          <w:szCs w:val="31"/>
        </w:rPr>
        <w:t>一般道路交通事故调查组</w:t>
      </w:r>
    </w:p>
    <w:p>
      <w:pPr>
        <w:spacing w:line="411" w:lineRule="exact"/>
        <w:ind w:firstLine="4736"/>
        <w:rPr>
          <w:rFonts w:ascii="黑体" w:hAnsi="黑体" w:eastAsia="黑体" w:cs="黑体"/>
          <w:sz w:val="31"/>
          <w:szCs w:val="31"/>
        </w:rPr>
      </w:pPr>
      <w:r>
        <w:rPr>
          <w:rFonts w:ascii="黑体" w:hAnsi="黑体" w:eastAsia="黑体" w:cs="黑体"/>
          <w:spacing w:val="-6"/>
          <w:position w:val="1"/>
          <w:sz w:val="31"/>
          <w:szCs w:val="31"/>
        </w:rPr>
        <w:t>2022年5月27日</w:t>
      </w:r>
    </w:p>
    <w:p>
      <w:pPr>
        <w:sectPr>
          <w:footerReference r:id="rId9" w:type="default"/>
          <w:pgSz w:w="11906" w:h="16838"/>
          <w:pgMar w:top="1431" w:right="1352" w:bottom="1127" w:left="1602" w:header="0" w:footer="912" w:gutter="0"/>
          <w:cols w:space="720" w:num="1"/>
        </w:sectPr>
      </w:pPr>
    </w:p>
    <w:p>
      <w:pPr>
        <w:spacing w:line="300" w:lineRule="auto"/>
      </w:pPr>
      <w:r>
        <w:pict>
          <v:shape id="_x0000_s1027" o:spid="_x0000_s1027" style="position:absolute;left:0pt;margin-left:76.1pt;margin-top:700pt;height:0.5pt;width:448.55pt;mso-position-horizontal-relative:page;mso-position-vertical-relative:page;z-index:251660288;mso-width-relative:page;mso-height-relative:page;" filled="f" coordsize="8970,10" o:allowincell="f" path="m0,4l8970,4e">
            <v:fill on="f" focussize="0,0"/>
            <v:stroke weight="0.48pt" miterlimit="10" joinstyle="bevel"/>
            <v:imagedata o:title=""/>
            <o:lock v:ext="edit"/>
          </v:shape>
        </w:pict>
      </w:r>
      <w:r>
        <w:pict>
          <v:shape id="_x0000_s1026" o:spid="_x0000_s1026" style="position:absolute;left:0pt;margin-left:76.1pt;margin-top:731.7pt;height:0.5pt;width:448.55pt;mso-position-horizontal-relative:page;mso-position-vertical-relative:page;z-index:251659264;mso-width-relative:page;mso-height-relative:page;" filled="f" coordsize="8970,10" o:allowincell="f" path="m0,4l8970,4e">
            <v:fill on="f" focussize="0,0"/>
            <v:stroke weight="0.48pt" miterlimit="10" joinstyle="bevel"/>
            <v:imagedata o:title=""/>
            <o:lock v:ext="edit"/>
          </v:shape>
        </w:pict>
      </w:r>
    </w:p>
    <w:p>
      <w:pPr>
        <w:spacing w:line="301" w:lineRule="auto"/>
      </w:pPr>
    </w:p>
    <w:p>
      <w:pPr>
        <w:spacing w:before="115" w:line="242" w:lineRule="auto"/>
        <w:ind w:firstLine="99"/>
        <w:rPr>
          <w:rFonts w:ascii="微软雅黑" w:hAnsi="微软雅黑" w:eastAsia="微软雅黑" w:cs="方正黑体_GBK"/>
          <w:b/>
          <w:sz w:val="24"/>
          <w:szCs w:val="24"/>
        </w:rPr>
      </w:pPr>
      <w:r>
        <w:rPr>
          <w:rFonts w:ascii="微软雅黑" w:hAnsi="微软雅黑" w:eastAsia="微软雅黑" w:cs="方正黑体_GBK"/>
          <w:b/>
          <w:spacing w:val="-9"/>
          <w:sz w:val="24"/>
          <w:szCs w:val="24"/>
        </w:rPr>
        <w:t>附件</w:t>
      </w:r>
    </w:p>
    <w:p>
      <w:pPr>
        <w:ind w:left="363" w:right="329"/>
        <w:jc w:val="center"/>
        <w:rPr>
          <w:rFonts w:ascii="微软雅黑" w:hAnsi="微软雅黑" w:eastAsia="微软雅黑" w:cs="黑体"/>
          <w:b/>
          <w:spacing w:val="5"/>
          <w:sz w:val="24"/>
          <w:szCs w:val="24"/>
        </w:rPr>
      </w:pPr>
      <w:r>
        <w:rPr>
          <w:rFonts w:ascii="微软雅黑" w:hAnsi="微软雅黑" w:eastAsia="微软雅黑" w:cs="黑体"/>
          <w:b/>
          <w:spacing w:val="21"/>
          <w:sz w:val="24"/>
          <w:szCs w:val="24"/>
        </w:rPr>
        <w:t>重庆佳众物流有限公司</w:t>
      </w:r>
      <w:r>
        <w:rPr>
          <w:rFonts w:ascii="微软雅黑" w:hAnsi="微软雅黑" w:eastAsia="微软雅黑"/>
          <w:b/>
          <w:spacing w:val="21"/>
          <w:sz w:val="24"/>
          <w:szCs w:val="24"/>
        </w:rPr>
        <w:t>“12·28”</w:t>
      </w:r>
      <w:r>
        <w:rPr>
          <w:rFonts w:ascii="微软雅黑" w:hAnsi="微软雅黑" w:eastAsia="微软雅黑" w:cs="黑体"/>
          <w:b/>
          <w:spacing w:val="21"/>
          <w:sz w:val="24"/>
          <w:szCs w:val="24"/>
        </w:rPr>
        <w:t>一般道路</w:t>
      </w:r>
      <w:r>
        <w:rPr>
          <w:rFonts w:ascii="微软雅黑" w:hAnsi="微软雅黑" w:eastAsia="微软雅黑" w:cs="黑体"/>
          <w:b/>
          <w:spacing w:val="5"/>
          <w:sz w:val="24"/>
          <w:szCs w:val="24"/>
        </w:rPr>
        <w:t>交通事故</w:t>
      </w:r>
    </w:p>
    <w:p>
      <w:pPr>
        <w:ind w:left="363" w:right="329"/>
        <w:jc w:val="center"/>
        <w:rPr>
          <w:rFonts w:ascii="微软雅黑" w:hAnsi="微软雅黑" w:eastAsia="微软雅黑" w:cs="黑体"/>
          <w:b/>
          <w:sz w:val="24"/>
          <w:szCs w:val="24"/>
        </w:rPr>
      </w:pPr>
      <w:r>
        <w:rPr>
          <w:rFonts w:ascii="微软雅黑" w:hAnsi="微软雅黑" w:eastAsia="微软雅黑" w:cs="黑体"/>
          <w:b/>
          <w:spacing w:val="5"/>
          <w:sz w:val="24"/>
          <w:szCs w:val="24"/>
        </w:rPr>
        <w:t>调查组成员名单</w:t>
      </w:r>
    </w:p>
    <w:p>
      <w:pPr>
        <w:spacing w:line="35" w:lineRule="exact"/>
        <w:rPr>
          <w:rFonts w:ascii="微软雅黑" w:hAnsi="微软雅黑" w:eastAsia="微软雅黑"/>
          <w:sz w:val="24"/>
          <w:szCs w:val="24"/>
        </w:rPr>
      </w:pPr>
    </w:p>
    <w:tbl>
      <w:tblPr>
        <w:tblStyle w:val="7"/>
        <w:tblW w:w="8759" w:type="dxa"/>
        <w:tblInd w:w="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8"/>
        <w:gridCol w:w="2550"/>
        <w:gridCol w:w="1700"/>
        <w:gridCol w:w="1558"/>
        <w:gridCol w:w="15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1388" w:type="dxa"/>
          </w:tcPr>
          <w:p>
            <w:pPr>
              <w:spacing w:before="306" w:line="242" w:lineRule="auto"/>
              <w:ind w:firstLine="120"/>
              <w:rPr>
                <w:rFonts w:ascii="微软雅黑" w:hAnsi="微软雅黑" w:eastAsia="微软雅黑" w:cs="方正黑体_GBK"/>
                <w:b/>
                <w:sz w:val="24"/>
                <w:szCs w:val="24"/>
              </w:rPr>
            </w:pPr>
            <w:r>
              <w:rPr>
                <w:rFonts w:ascii="微软雅黑" w:hAnsi="微软雅黑" w:eastAsia="微软雅黑" w:cs="方正黑体_GBK"/>
                <w:b/>
                <w:spacing w:val="-2"/>
                <w:sz w:val="24"/>
                <w:szCs w:val="24"/>
              </w:rPr>
              <w:t>姓名</w:t>
            </w:r>
          </w:p>
        </w:tc>
        <w:tc>
          <w:tcPr>
            <w:tcW w:w="2550" w:type="dxa"/>
          </w:tcPr>
          <w:p>
            <w:pPr>
              <w:spacing w:before="306" w:line="469" w:lineRule="exact"/>
              <w:ind w:firstLine="663"/>
              <w:rPr>
                <w:rFonts w:ascii="微软雅黑" w:hAnsi="微软雅黑" w:eastAsia="微软雅黑" w:cs="方正黑体_GBK"/>
                <w:b/>
                <w:sz w:val="24"/>
                <w:szCs w:val="24"/>
              </w:rPr>
            </w:pPr>
            <w:r>
              <w:rPr>
                <w:rFonts w:ascii="微软雅黑" w:hAnsi="微软雅黑" w:eastAsia="微软雅黑" w:cs="方正黑体_GBK"/>
                <w:b/>
                <w:spacing w:val="1"/>
                <w:position w:val="3"/>
                <w:sz w:val="24"/>
                <w:szCs w:val="24"/>
              </w:rPr>
              <w:t>工作单位</w:t>
            </w:r>
          </w:p>
        </w:tc>
        <w:tc>
          <w:tcPr>
            <w:tcW w:w="1700" w:type="dxa"/>
          </w:tcPr>
          <w:p>
            <w:pPr>
              <w:spacing w:before="307" w:line="242" w:lineRule="auto"/>
              <w:ind w:firstLine="385"/>
              <w:rPr>
                <w:rFonts w:ascii="微软雅黑" w:hAnsi="微软雅黑" w:eastAsia="微软雅黑" w:cs="方正黑体_GBK"/>
                <w:b/>
                <w:sz w:val="24"/>
                <w:szCs w:val="24"/>
              </w:rPr>
            </w:pPr>
            <w:r>
              <w:rPr>
                <w:rFonts w:ascii="微软雅黑" w:hAnsi="微软雅黑" w:eastAsia="微软雅黑" w:cs="方正黑体_GBK"/>
                <w:b/>
                <w:sz w:val="24"/>
                <w:szCs w:val="24"/>
              </w:rPr>
              <w:t>职务</w:t>
            </w:r>
          </w:p>
        </w:tc>
        <w:tc>
          <w:tcPr>
            <w:tcW w:w="1558" w:type="dxa"/>
          </w:tcPr>
          <w:p>
            <w:pPr>
              <w:spacing w:before="102" w:line="480" w:lineRule="exact"/>
              <w:ind w:firstLine="277"/>
              <w:rPr>
                <w:rFonts w:ascii="微软雅黑" w:hAnsi="微软雅黑" w:eastAsia="微软雅黑" w:cs="方正黑体_GBK"/>
                <w:b/>
                <w:sz w:val="24"/>
                <w:szCs w:val="24"/>
              </w:rPr>
            </w:pPr>
            <w:r>
              <w:rPr>
                <w:rFonts w:ascii="微软雅黑" w:hAnsi="微软雅黑" w:eastAsia="微软雅黑" w:cs="方正黑体_GBK"/>
                <w:b/>
                <w:spacing w:val="2"/>
                <w:position w:val="10"/>
                <w:sz w:val="24"/>
                <w:szCs w:val="24"/>
              </w:rPr>
              <w:t>调查组</w:t>
            </w:r>
          </w:p>
          <w:p>
            <w:pPr>
              <w:spacing w:line="200" w:lineRule="auto"/>
              <w:ind w:firstLine="274"/>
              <w:rPr>
                <w:rFonts w:ascii="微软雅黑" w:hAnsi="微软雅黑" w:eastAsia="微软雅黑" w:cs="方正黑体_GBK"/>
                <w:b/>
                <w:sz w:val="24"/>
                <w:szCs w:val="24"/>
              </w:rPr>
            </w:pPr>
            <w:r>
              <w:rPr>
                <w:rFonts w:ascii="微软雅黑" w:hAnsi="微软雅黑" w:eastAsia="微软雅黑" w:cs="方正黑体_GBK"/>
                <w:b/>
                <w:sz w:val="24"/>
                <w:szCs w:val="24"/>
              </w:rPr>
              <w:t>职务</w:t>
            </w:r>
          </w:p>
        </w:tc>
        <w:tc>
          <w:tcPr>
            <w:tcW w:w="1563" w:type="dxa"/>
          </w:tcPr>
          <w:p>
            <w:pPr>
              <w:spacing w:before="101" w:line="225" w:lineRule="auto"/>
              <w:ind w:left="113" w:right="183" w:firstLine="164"/>
              <w:rPr>
                <w:rFonts w:ascii="微软雅黑" w:hAnsi="微软雅黑" w:eastAsia="微软雅黑" w:cs="方正黑体_GBK"/>
                <w:b/>
                <w:sz w:val="24"/>
                <w:szCs w:val="24"/>
              </w:rPr>
            </w:pPr>
            <w:r>
              <w:rPr>
                <w:rFonts w:ascii="微软雅黑" w:hAnsi="微软雅黑" w:eastAsia="微软雅黑" w:cs="方正黑体_GBK"/>
                <w:b/>
                <w:spacing w:val="2"/>
                <w:sz w:val="24"/>
                <w:szCs w:val="24"/>
              </w:rPr>
              <w:t>调查组</w:t>
            </w:r>
            <w:r>
              <w:rPr>
                <w:rFonts w:ascii="微软雅黑" w:hAnsi="微软雅黑" w:eastAsia="微软雅黑" w:cs="方正黑体_GBK"/>
                <w:b/>
                <w:spacing w:val="5"/>
                <w:sz w:val="24"/>
                <w:szCs w:val="24"/>
              </w:rPr>
              <w:t>成员签字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88" w:type="dxa"/>
          </w:tcPr>
          <w:p>
            <w:pPr>
              <w:spacing w:before="146" w:line="384" w:lineRule="exact"/>
              <w:ind w:firstLine="127"/>
              <w:rPr>
                <w:rFonts w:ascii="微软雅黑" w:hAnsi="微软雅黑" w:eastAsia="微软雅黑" w:cs="黑体"/>
                <w:sz w:val="24"/>
                <w:szCs w:val="24"/>
              </w:rPr>
            </w:pPr>
            <w:r>
              <w:rPr>
                <w:rFonts w:ascii="微软雅黑" w:hAnsi="微软雅黑" w:eastAsia="微软雅黑" w:cs="黑体"/>
                <w:spacing w:val="-5"/>
                <w:position w:val="1"/>
                <w:sz w:val="24"/>
                <w:szCs w:val="24"/>
              </w:rPr>
              <w:t>袁闯</w:t>
            </w:r>
          </w:p>
        </w:tc>
        <w:tc>
          <w:tcPr>
            <w:tcW w:w="2550" w:type="dxa"/>
          </w:tcPr>
          <w:p>
            <w:pPr>
              <w:spacing w:before="146" w:line="386" w:lineRule="exact"/>
              <w:ind w:firstLine="161"/>
              <w:rPr>
                <w:rFonts w:ascii="微软雅黑" w:hAnsi="微软雅黑" w:eastAsia="微软雅黑" w:cs="黑体"/>
                <w:sz w:val="24"/>
                <w:szCs w:val="24"/>
              </w:rPr>
            </w:pPr>
            <w:r>
              <w:rPr>
                <w:rFonts w:ascii="微软雅黑" w:hAnsi="微软雅黑" w:eastAsia="微软雅黑" w:cs="黑体"/>
                <w:spacing w:val="-8"/>
                <w:position w:val="1"/>
                <w:sz w:val="24"/>
                <w:szCs w:val="24"/>
              </w:rPr>
              <w:t>区应急局</w:t>
            </w:r>
          </w:p>
        </w:tc>
        <w:tc>
          <w:tcPr>
            <w:tcW w:w="1700" w:type="dxa"/>
          </w:tcPr>
          <w:p>
            <w:pPr>
              <w:spacing w:before="146" w:line="388" w:lineRule="exact"/>
              <w:ind w:firstLine="427"/>
              <w:rPr>
                <w:rFonts w:ascii="微软雅黑" w:hAnsi="微软雅黑" w:eastAsia="微软雅黑" w:cs="黑体"/>
                <w:sz w:val="24"/>
                <w:szCs w:val="24"/>
              </w:rPr>
            </w:pPr>
            <w:r>
              <w:rPr>
                <w:rFonts w:ascii="微软雅黑" w:hAnsi="微软雅黑" w:eastAsia="微软雅黑" w:cs="黑体"/>
                <w:spacing w:val="-7"/>
                <w:position w:val="1"/>
                <w:sz w:val="24"/>
                <w:szCs w:val="24"/>
              </w:rPr>
              <w:t>局长</w:t>
            </w:r>
          </w:p>
        </w:tc>
        <w:tc>
          <w:tcPr>
            <w:tcW w:w="1558" w:type="dxa"/>
          </w:tcPr>
          <w:p>
            <w:pPr>
              <w:spacing w:before="162" w:line="207" w:lineRule="auto"/>
              <w:ind w:firstLine="359"/>
              <w:rPr>
                <w:rFonts w:ascii="微软雅黑" w:hAnsi="微软雅黑" w:eastAsia="微软雅黑" w:cs="黑体"/>
                <w:sz w:val="24"/>
                <w:szCs w:val="24"/>
              </w:rPr>
            </w:pPr>
            <w:r>
              <w:rPr>
                <w:rFonts w:ascii="微软雅黑" w:hAnsi="微软雅黑" w:eastAsia="微软雅黑" w:cs="黑体"/>
                <w:spacing w:val="-8"/>
                <w:sz w:val="24"/>
                <w:szCs w:val="24"/>
              </w:rPr>
              <w:t>组长</w:t>
            </w:r>
          </w:p>
        </w:tc>
        <w:tc>
          <w:tcPr>
            <w:tcW w:w="1563" w:type="dxa"/>
          </w:tcPr>
          <w:p>
            <w:pPr>
              <w:spacing w:before="146" w:line="384" w:lineRule="exact"/>
              <w:ind w:firstLine="275"/>
              <w:rPr>
                <w:rFonts w:ascii="微软雅黑" w:hAnsi="微软雅黑" w:eastAsia="微软雅黑" w:cs="黑体"/>
                <w:sz w:val="24"/>
                <w:szCs w:val="24"/>
              </w:rPr>
            </w:pPr>
            <w:r>
              <w:rPr>
                <w:rFonts w:ascii="微软雅黑" w:hAnsi="微软雅黑" w:eastAsia="微软雅黑" w:cs="黑体"/>
                <w:spacing w:val="-5"/>
                <w:position w:val="1"/>
                <w:sz w:val="24"/>
                <w:szCs w:val="24"/>
              </w:rPr>
              <w:t>袁闯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388" w:type="dxa"/>
          </w:tcPr>
          <w:p>
            <w:pPr>
              <w:spacing w:before="147" w:line="386" w:lineRule="exact"/>
              <w:ind w:firstLine="124"/>
              <w:rPr>
                <w:rFonts w:ascii="微软雅黑" w:hAnsi="微软雅黑" w:eastAsia="微软雅黑" w:cs="黑体"/>
                <w:sz w:val="24"/>
                <w:szCs w:val="24"/>
              </w:rPr>
            </w:pPr>
            <w:r>
              <w:rPr>
                <w:rFonts w:ascii="微软雅黑" w:hAnsi="微软雅黑" w:eastAsia="微软雅黑" w:cs="黑体"/>
                <w:spacing w:val="-4"/>
                <w:position w:val="1"/>
                <w:sz w:val="24"/>
                <w:szCs w:val="24"/>
              </w:rPr>
              <w:t>周斌</w:t>
            </w:r>
          </w:p>
        </w:tc>
        <w:tc>
          <w:tcPr>
            <w:tcW w:w="2550" w:type="dxa"/>
          </w:tcPr>
          <w:p>
            <w:pPr>
              <w:spacing w:before="147" w:line="242" w:lineRule="auto"/>
              <w:ind w:firstLine="161"/>
              <w:rPr>
                <w:rFonts w:ascii="微软雅黑" w:hAnsi="微软雅黑" w:eastAsia="微软雅黑" w:cs="黑体"/>
                <w:sz w:val="24"/>
                <w:szCs w:val="24"/>
              </w:rPr>
            </w:pPr>
            <w:r>
              <w:rPr>
                <w:rFonts w:ascii="微软雅黑" w:hAnsi="微软雅黑" w:eastAsia="微软雅黑" w:cs="黑体"/>
                <w:spacing w:val="-2"/>
                <w:sz w:val="24"/>
                <w:szCs w:val="24"/>
              </w:rPr>
              <w:t>区应急执法支队</w:t>
            </w:r>
          </w:p>
        </w:tc>
        <w:tc>
          <w:tcPr>
            <w:tcW w:w="1700" w:type="dxa"/>
          </w:tcPr>
          <w:p>
            <w:pPr>
              <w:spacing w:before="147" w:line="386" w:lineRule="exact"/>
              <w:ind w:firstLine="428"/>
              <w:rPr>
                <w:rFonts w:ascii="微软雅黑" w:hAnsi="微软雅黑" w:eastAsia="微软雅黑" w:cs="黑体"/>
                <w:sz w:val="24"/>
                <w:szCs w:val="24"/>
              </w:rPr>
            </w:pPr>
            <w:r>
              <w:rPr>
                <w:rFonts w:ascii="微软雅黑" w:hAnsi="微软雅黑" w:eastAsia="微软雅黑" w:cs="黑体"/>
                <w:spacing w:val="-1"/>
                <w:position w:val="1"/>
                <w:sz w:val="24"/>
                <w:szCs w:val="24"/>
              </w:rPr>
              <w:t>支队长</w:t>
            </w:r>
          </w:p>
        </w:tc>
        <w:tc>
          <w:tcPr>
            <w:tcW w:w="1558" w:type="dxa"/>
          </w:tcPr>
          <w:p>
            <w:pPr>
              <w:spacing w:before="147" w:line="386" w:lineRule="exact"/>
              <w:ind w:firstLine="371"/>
              <w:rPr>
                <w:rFonts w:ascii="微软雅黑" w:hAnsi="微软雅黑" w:eastAsia="微软雅黑" w:cs="黑体"/>
                <w:sz w:val="24"/>
                <w:szCs w:val="24"/>
              </w:rPr>
            </w:pPr>
            <w:r>
              <w:rPr>
                <w:rFonts w:ascii="微软雅黑" w:hAnsi="微软雅黑" w:eastAsia="微软雅黑" w:cs="黑体"/>
                <w:spacing w:val="-5"/>
                <w:position w:val="1"/>
                <w:sz w:val="24"/>
                <w:szCs w:val="24"/>
              </w:rPr>
              <w:t>副组长</w:t>
            </w:r>
          </w:p>
        </w:tc>
        <w:tc>
          <w:tcPr>
            <w:tcW w:w="1563" w:type="dxa"/>
          </w:tcPr>
          <w:p>
            <w:pPr>
              <w:spacing w:before="147" w:line="386" w:lineRule="exact"/>
              <w:ind w:firstLine="271"/>
              <w:rPr>
                <w:rFonts w:ascii="微软雅黑" w:hAnsi="微软雅黑" w:eastAsia="微软雅黑" w:cs="黑体"/>
                <w:sz w:val="24"/>
                <w:szCs w:val="24"/>
              </w:rPr>
            </w:pPr>
            <w:r>
              <w:rPr>
                <w:rFonts w:ascii="微软雅黑" w:hAnsi="微软雅黑" w:eastAsia="微软雅黑" w:cs="黑体"/>
                <w:spacing w:val="-4"/>
                <w:position w:val="1"/>
                <w:sz w:val="24"/>
                <w:szCs w:val="24"/>
              </w:rPr>
              <w:t>周斌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388" w:type="dxa"/>
          </w:tcPr>
          <w:p>
            <w:pPr>
              <w:spacing w:before="149" w:line="386" w:lineRule="exact"/>
              <w:ind w:firstLine="147"/>
              <w:rPr>
                <w:rFonts w:ascii="微软雅黑" w:hAnsi="微软雅黑" w:eastAsia="微软雅黑" w:cs="黑体"/>
                <w:sz w:val="24"/>
                <w:szCs w:val="24"/>
              </w:rPr>
            </w:pPr>
            <w:r>
              <w:rPr>
                <w:rFonts w:ascii="微软雅黑" w:hAnsi="微软雅黑" w:eastAsia="微软雅黑" w:cs="黑体"/>
                <w:spacing w:val="-6"/>
                <w:position w:val="1"/>
                <w:sz w:val="24"/>
                <w:szCs w:val="24"/>
              </w:rPr>
              <w:t>熊青云</w:t>
            </w:r>
          </w:p>
        </w:tc>
        <w:tc>
          <w:tcPr>
            <w:tcW w:w="2550" w:type="dxa"/>
          </w:tcPr>
          <w:p>
            <w:pPr>
              <w:spacing w:before="149" w:line="242" w:lineRule="auto"/>
              <w:ind w:firstLine="161"/>
              <w:rPr>
                <w:rFonts w:ascii="微软雅黑" w:hAnsi="微软雅黑" w:eastAsia="微软雅黑" w:cs="黑体"/>
                <w:sz w:val="24"/>
                <w:szCs w:val="24"/>
              </w:rPr>
            </w:pPr>
            <w:r>
              <w:rPr>
                <w:rFonts w:ascii="微软雅黑" w:hAnsi="微软雅黑" w:eastAsia="微软雅黑" w:cs="黑体"/>
                <w:spacing w:val="-2"/>
                <w:sz w:val="24"/>
                <w:szCs w:val="24"/>
              </w:rPr>
              <w:t>区应急执法支队</w:t>
            </w:r>
          </w:p>
        </w:tc>
        <w:tc>
          <w:tcPr>
            <w:tcW w:w="1700" w:type="dxa"/>
          </w:tcPr>
          <w:p>
            <w:pPr>
              <w:spacing w:before="149" w:line="385" w:lineRule="exact"/>
              <w:ind w:firstLine="423"/>
              <w:rPr>
                <w:rFonts w:ascii="微软雅黑" w:hAnsi="微软雅黑" w:eastAsia="微软雅黑" w:cs="黑体"/>
                <w:sz w:val="24"/>
                <w:szCs w:val="24"/>
              </w:rPr>
            </w:pPr>
            <w:r>
              <w:rPr>
                <w:rFonts w:ascii="微软雅黑" w:hAnsi="微软雅黑" w:eastAsia="微软雅黑" w:cs="黑体"/>
                <w:spacing w:val="-4"/>
                <w:position w:val="1"/>
                <w:sz w:val="24"/>
                <w:szCs w:val="24"/>
              </w:rPr>
              <w:t>政委</w:t>
            </w:r>
          </w:p>
        </w:tc>
        <w:tc>
          <w:tcPr>
            <w:tcW w:w="1558" w:type="dxa"/>
          </w:tcPr>
          <w:p>
            <w:pPr>
              <w:spacing w:before="149" w:line="386" w:lineRule="exact"/>
              <w:ind w:firstLine="371"/>
              <w:rPr>
                <w:rFonts w:ascii="微软雅黑" w:hAnsi="微软雅黑" w:eastAsia="微软雅黑" w:cs="黑体"/>
                <w:sz w:val="24"/>
                <w:szCs w:val="24"/>
              </w:rPr>
            </w:pPr>
            <w:r>
              <w:rPr>
                <w:rFonts w:ascii="微软雅黑" w:hAnsi="微软雅黑" w:eastAsia="微软雅黑" w:cs="黑体"/>
                <w:spacing w:val="-5"/>
                <w:position w:val="1"/>
                <w:sz w:val="24"/>
                <w:szCs w:val="24"/>
              </w:rPr>
              <w:t>副组长</w:t>
            </w:r>
          </w:p>
        </w:tc>
        <w:tc>
          <w:tcPr>
            <w:tcW w:w="1563" w:type="dxa"/>
          </w:tcPr>
          <w:p>
            <w:pPr>
              <w:spacing w:before="149" w:line="386" w:lineRule="exact"/>
              <w:ind w:firstLine="295"/>
              <w:rPr>
                <w:rFonts w:ascii="微软雅黑" w:hAnsi="微软雅黑" w:eastAsia="微软雅黑" w:cs="黑体"/>
                <w:sz w:val="24"/>
                <w:szCs w:val="24"/>
              </w:rPr>
            </w:pPr>
            <w:r>
              <w:rPr>
                <w:rFonts w:ascii="微软雅黑" w:hAnsi="微软雅黑" w:eastAsia="微软雅黑" w:cs="黑体"/>
                <w:spacing w:val="-6"/>
                <w:position w:val="1"/>
                <w:sz w:val="24"/>
                <w:szCs w:val="24"/>
              </w:rPr>
              <w:t>熊青云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388" w:type="dxa"/>
          </w:tcPr>
          <w:p>
            <w:pPr>
              <w:spacing w:before="148" w:line="389" w:lineRule="exact"/>
              <w:ind w:firstLine="141"/>
              <w:rPr>
                <w:rFonts w:ascii="微软雅黑" w:hAnsi="微软雅黑" w:eastAsia="微软雅黑" w:cs="黑体"/>
                <w:sz w:val="24"/>
                <w:szCs w:val="24"/>
              </w:rPr>
            </w:pPr>
            <w:r>
              <w:rPr>
                <w:rFonts w:ascii="微软雅黑" w:hAnsi="微软雅黑" w:eastAsia="微软雅黑" w:cs="黑体"/>
                <w:spacing w:val="-12"/>
                <w:position w:val="1"/>
                <w:sz w:val="24"/>
                <w:szCs w:val="24"/>
              </w:rPr>
              <w:t>丁健</w:t>
            </w:r>
          </w:p>
        </w:tc>
        <w:tc>
          <w:tcPr>
            <w:tcW w:w="2550" w:type="dxa"/>
          </w:tcPr>
          <w:p>
            <w:pPr>
              <w:spacing w:before="148" w:line="386" w:lineRule="exact"/>
              <w:ind w:firstLine="161"/>
              <w:rPr>
                <w:rFonts w:ascii="微软雅黑" w:hAnsi="微软雅黑" w:eastAsia="微软雅黑" w:cs="黑体"/>
                <w:sz w:val="24"/>
                <w:szCs w:val="24"/>
              </w:rPr>
            </w:pPr>
            <w:r>
              <w:rPr>
                <w:rFonts w:ascii="微软雅黑" w:hAnsi="微软雅黑" w:eastAsia="微软雅黑" w:cs="黑体"/>
                <w:spacing w:val="-8"/>
                <w:position w:val="1"/>
                <w:sz w:val="24"/>
                <w:szCs w:val="24"/>
              </w:rPr>
              <w:t>区公安局</w:t>
            </w:r>
          </w:p>
        </w:tc>
        <w:tc>
          <w:tcPr>
            <w:tcW w:w="1700" w:type="dxa"/>
          </w:tcPr>
          <w:p>
            <w:pPr>
              <w:spacing w:before="148" w:line="385" w:lineRule="exact"/>
              <w:ind w:firstLine="431"/>
              <w:rPr>
                <w:rFonts w:ascii="微软雅黑" w:hAnsi="微软雅黑" w:eastAsia="微软雅黑" w:cs="黑体"/>
                <w:sz w:val="24"/>
                <w:szCs w:val="24"/>
              </w:rPr>
            </w:pPr>
            <w:r>
              <w:rPr>
                <w:rFonts w:ascii="微软雅黑" w:hAnsi="微软雅黑" w:eastAsia="微软雅黑" w:cs="黑体"/>
                <w:spacing w:val="-8"/>
                <w:position w:val="1"/>
                <w:sz w:val="24"/>
                <w:szCs w:val="24"/>
              </w:rPr>
              <w:t>干警</w:t>
            </w:r>
          </w:p>
        </w:tc>
        <w:tc>
          <w:tcPr>
            <w:tcW w:w="1558" w:type="dxa"/>
          </w:tcPr>
          <w:p>
            <w:pPr>
              <w:spacing w:before="148" w:line="383" w:lineRule="exact"/>
              <w:ind w:firstLine="358"/>
              <w:rPr>
                <w:rFonts w:ascii="微软雅黑" w:hAnsi="微软雅黑" w:eastAsia="微软雅黑" w:cs="黑体"/>
                <w:sz w:val="24"/>
                <w:szCs w:val="24"/>
              </w:rPr>
            </w:pPr>
            <w:r>
              <w:rPr>
                <w:rFonts w:ascii="微软雅黑" w:hAnsi="微软雅黑" w:eastAsia="微软雅黑" w:cs="黑体"/>
                <w:spacing w:val="-7"/>
                <w:position w:val="1"/>
                <w:sz w:val="24"/>
                <w:szCs w:val="24"/>
              </w:rPr>
              <w:t>成员</w:t>
            </w:r>
          </w:p>
        </w:tc>
        <w:tc>
          <w:tcPr>
            <w:tcW w:w="1563" w:type="dxa"/>
          </w:tcPr>
          <w:p>
            <w:pPr>
              <w:spacing w:before="148" w:line="389" w:lineRule="exact"/>
              <w:ind w:firstLine="289"/>
              <w:rPr>
                <w:rFonts w:ascii="微软雅黑" w:hAnsi="微软雅黑" w:eastAsia="微软雅黑" w:cs="黑体"/>
                <w:sz w:val="24"/>
                <w:szCs w:val="24"/>
              </w:rPr>
            </w:pPr>
            <w:r>
              <w:rPr>
                <w:rFonts w:ascii="微软雅黑" w:hAnsi="微软雅黑" w:eastAsia="微软雅黑" w:cs="黑体"/>
                <w:spacing w:val="-12"/>
                <w:position w:val="1"/>
                <w:sz w:val="24"/>
                <w:szCs w:val="24"/>
              </w:rPr>
              <w:t>丁健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388" w:type="dxa"/>
          </w:tcPr>
          <w:p>
            <w:pPr>
              <w:spacing w:before="148" w:line="386" w:lineRule="exact"/>
              <w:ind w:firstLine="130"/>
              <w:rPr>
                <w:rFonts w:ascii="微软雅黑" w:hAnsi="微软雅黑" w:eastAsia="微软雅黑" w:cs="黑体"/>
                <w:sz w:val="24"/>
                <w:szCs w:val="24"/>
              </w:rPr>
            </w:pPr>
            <w:r>
              <w:rPr>
                <w:rFonts w:ascii="微软雅黑" w:hAnsi="微软雅黑" w:eastAsia="微软雅黑" w:cs="黑体"/>
                <w:spacing w:val="-7"/>
                <w:position w:val="1"/>
                <w:sz w:val="24"/>
                <w:szCs w:val="24"/>
              </w:rPr>
              <w:t>朱江</w:t>
            </w:r>
          </w:p>
        </w:tc>
        <w:tc>
          <w:tcPr>
            <w:tcW w:w="2550" w:type="dxa"/>
          </w:tcPr>
          <w:p>
            <w:pPr>
              <w:spacing w:before="148" w:line="385" w:lineRule="exact"/>
              <w:ind w:firstLine="161"/>
              <w:rPr>
                <w:rFonts w:ascii="微软雅黑" w:hAnsi="微软雅黑" w:eastAsia="微软雅黑" w:cs="黑体"/>
                <w:sz w:val="24"/>
                <w:szCs w:val="24"/>
              </w:rPr>
            </w:pPr>
            <w:r>
              <w:rPr>
                <w:rFonts w:ascii="微软雅黑" w:hAnsi="微软雅黑" w:eastAsia="微软雅黑" w:cs="黑体"/>
                <w:spacing w:val="-8"/>
                <w:position w:val="1"/>
                <w:sz w:val="24"/>
                <w:szCs w:val="24"/>
              </w:rPr>
              <w:t>区总工会</w:t>
            </w:r>
          </w:p>
        </w:tc>
        <w:tc>
          <w:tcPr>
            <w:tcW w:w="1700" w:type="dxa"/>
          </w:tcPr>
          <w:p>
            <w:pPr>
              <w:spacing w:before="148" w:line="383" w:lineRule="exact"/>
              <w:ind w:firstLine="431"/>
              <w:rPr>
                <w:rFonts w:ascii="微软雅黑" w:hAnsi="微软雅黑" w:eastAsia="微软雅黑" w:cs="黑体"/>
                <w:sz w:val="24"/>
                <w:szCs w:val="24"/>
              </w:rPr>
            </w:pPr>
            <w:r>
              <w:rPr>
                <w:rFonts w:ascii="微软雅黑" w:hAnsi="微软雅黑" w:eastAsia="微软雅黑" w:cs="黑体"/>
                <w:spacing w:val="-8"/>
                <w:position w:val="2"/>
                <w:sz w:val="24"/>
                <w:szCs w:val="24"/>
              </w:rPr>
              <w:t>职员</w:t>
            </w:r>
          </w:p>
        </w:tc>
        <w:tc>
          <w:tcPr>
            <w:tcW w:w="1558" w:type="dxa"/>
          </w:tcPr>
          <w:p>
            <w:pPr>
              <w:spacing w:before="148" w:line="383" w:lineRule="exact"/>
              <w:ind w:firstLine="358"/>
              <w:rPr>
                <w:rFonts w:ascii="微软雅黑" w:hAnsi="微软雅黑" w:eastAsia="微软雅黑" w:cs="黑体"/>
                <w:sz w:val="24"/>
                <w:szCs w:val="24"/>
              </w:rPr>
            </w:pPr>
            <w:r>
              <w:rPr>
                <w:rFonts w:ascii="微软雅黑" w:hAnsi="微软雅黑" w:eastAsia="微软雅黑" w:cs="黑体"/>
                <w:spacing w:val="-7"/>
                <w:position w:val="1"/>
                <w:sz w:val="24"/>
                <w:szCs w:val="24"/>
              </w:rPr>
              <w:t>成员</w:t>
            </w:r>
          </w:p>
        </w:tc>
        <w:tc>
          <w:tcPr>
            <w:tcW w:w="1563" w:type="dxa"/>
          </w:tcPr>
          <w:p>
            <w:pPr>
              <w:spacing w:before="148" w:line="386" w:lineRule="exact"/>
              <w:ind w:firstLine="278"/>
              <w:rPr>
                <w:rFonts w:ascii="微软雅黑" w:hAnsi="微软雅黑" w:eastAsia="微软雅黑" w:cs="黑体"/>
                <w:sz w:val="24"/>
                <w:szCs w:val="24"/>
              </w:rPr>
            </w:pPr>
            <w:r>
              <w:rPr>
                <w:rFonts w:ascii="微软雅黑" w:hAnsi="微软雅黑" w:eastAsia="微软雅黑" w:cs="黑体"/>
                <w:spacing w:val="-7"/>
                <w:position w:val="1"/>
                <w:sz w:val="24"/>
                <w:szCs w:val="24"/>
              </w:rPr>
              <w:t>朱江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388" w:type="dxa"/>
          </w:tcPr>
          <w:p>
            <w:pPr>
              <w:spacing w:before="159" w:line="384" w:lineRule="exact"/>
              <w:ind w:firstLine="154"/>
              <w:rPr>
                <w:rFonts w:ascii="微软雅黑" w:hAnsi="微软雅黑" w:eastAsia="微软雅黑" w:cs="黑体"/>
                <w:sz w:val="24"/>
                <w:szCs w:val="24"/>
              </w:rPr>
            </w:pPr>
            <w:r>
              <w:rPr>
                <w:rFonts w:ascii="微软雅黑" w:hAnsi="微软雅黑" w:eastAsia="微软雅黑" w:cs="黑体"/>
                <w:spacing w:val="-9"/>
                <w:position w:val="1"/>
                <w:sz w:val="24"/>
                <w:szCs w:val="24"/>
              </w:rPr>
              <w:t>陈云波</w:t>
            </w:r>
          </w:p>
        </w:tc>
        <w:tc>
          <w:tcPr>
            <w:tcW w:w="2550" w:type="dxa"/>
          </w:tcPr>
          <w:p>
            <w:pPr>
              <w:spacing w:before="159" w:line="385" w:lineRule="exact"/>
              <w:ind w:firstLine="161"/>
              <w:rPr>
                <w:rFonts w:ascii="微软雅黑" w:hAnsi="微软雅黑" w:eastAsia="微软雅黑" w:cs="黑体"/>
                <w:sz w:val="24"/>
                <w:szCs w:val="24"/>
              </w:rPr>
            </w:pPr>
            <w:r>
              <w:rPr>
                <w:rFonts w:ascii="微软雅黑" w:hAnsi="微软雅黑" w:eastAsia="微软雅黑" w:cs="黑体"/>
                <w:spacing w:val="-8"/>
                <w:position w:val="1"/>
                <w:sz w:val="24"/>
                <w:szCs w:val="24"/>
              </w:rPr>
              <w:t>区交通局</w:t>
            </w:r>
          </w:p>
        </w:tc>
        <w:tc>
          <w:tcPr>
            <w:tcW w:w="1700" w:type="dxa"/>
          </w:tcPr>
          <w:p>
            <w:pPr>
              <w:spacing w:before="159" w:line="385" w:lineRule="exact"/>
              <w:ind w:firstLine="498"/>
              <w:rPr>
                <w:rFonts w:ascii="微软雅黑" w:hAnsi="微软雅黑" w:eastAsia="微软雅黑" w:cs="黑体"/>
                <w:sz w:val="24"/>
                <w:szCs w:val="24"/>
              </w:rPr>
            </w:pPr>
            <w:r>
              <w:rPr>
                <w:rFonts w:ascii="微软雅黑" w:hAnsi="微软雅黑" w:eastAsia="微软雅黑" w:cs="黑体"/>
                <w:spacing w:val="-5"/>
                <w:position w:val="1"/>
                <w:sz w:val="24"/>
                <w:szCs w:val="24"/>
              </w:rPr>
              <w:t>科长</w:t>
            </w:r>
          </w:p>
        </w:tc>
        <w:tc>
          <w:tcPr>
            <w:tcW w:w="1558" w:type="dxa"/>
          </w:tcPr>
          <w:p>
            <w:pPr>
              <w:spacing w:before="159" w:line="383" w:lineRule="exact"/>
              <w:ind w:firstLine="358"/>
              <w:rPr>
                <w:rFonts w:ascii="微软雅黑" w:hAnsi="微软雅黑" w:eastAsia="微软雅黑" w:cs="黑体"/>
                <w:sz w:val="24"/>
                <w:szCs w:val="24"/>
              </w:rPr>
            </w:pPr>
            <w:r>
              <w:rPr>
                <w:rFonts w:ascii="微软雅黑" w:hAnsi="微软雅黑" w:eastAsia="微软雅黑" w:cs="黑体"/>
                <w:spacing w:val="-7"/>
                <w:position w:val="1"/>
                <w:sz w:val="24"/>
                <w:szCs w:val="24"/>
              </w:rPr>
              <w:t>成员</w:t>
            </w:r>
          </w:p>
        </w:tc>
        <w:tc>
          <w:tcPr>
            <w:tcW w:w="1563" w:type="dxa"/>
          </w:tcPr>
          <w:p>
            <w:pPr>
              <w:spacing w:before="159" w:line="384" w:lineRule="exact"/>
              <w:ind w:firstLine="302"/>
              <w:rPr>
                <w:rFonts w:ascii="微软雅黑" w:hAnsi="微软雅黑" w:eastAsia="微软雅黑" w:cs="黑体"/>
                <w:sz w:val="24"/>
                <w:szCs w:val="24"/>
              </w:rPr>
            </w:pPr>
            <w:r>
              <w:rPr>
                <w:rFonts w:ascii="微软雅黑" w:hAnsi="微软雅黑" w:eastAsia="微软雅黑" w:cs="黑体"/>
                <w:spacing w:val="-9"/>
                <w:position w:val="1"/>
                <w:sz w:val="24"/>
                <w:szCs w:val="24"/>
              </w:rPr>
              <w:t>陈云波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388" w:type="dxa"/>
          </w:tcPr>
          <w:p>
            <w:pPr>
              <w:spacing w:before="84" w:line="387" w:lineRule="exact"/>
              <w:ind w:firstLine="130"/>
              <w:rPr>
                <w:rFonts w:ascii="微软雅黑" w:hAnsi="微软雅黑" w:eastAsia="微软雅黑" w:cs="黑体"/>
                <w:sz w:val="24"/>
                <w:szCs w:val="24"/>
              </w:rPr>
            </w:pPr>
            <w:r>
              <w:rPr>
                <w:rFonts w:ascii="微软雅黑" w:hAnsi="微软雅黑" w:eastAsia="微软雅黑" w:cs="黑体"/>
                <w:spacing w:val="-7"/>
                <w:position w:val="1"/>
                <w:sz w:val="24"/>
                <w:szCs w:val="24"/>
              </w:rPr>
              <w:t>朱勇</w:t>
            </w:r>
          </w:p>
        </w:tc>
        <w:tc>
          <w:tcPr>
            <w:tcW w:w="2550" w:type="dxa"/>
          </w:tcPr>
          <w:p>
            <w:pPr>
              <w:spacing w:before="84" w:line="385" w:lineRule="exact"/>
              <w:ind w:firstLine="161"/>
              <w:rPr>
                <w:rFonts w:ascii="微软雅黑" w:hAnsi="微软雅黑" w:eastAsia="微软雅黑" w:cs="黑体"/>
                <w:sz w:val="24"/>
                <w:szCs w:val="24"/>
              </w:rPr>
            </w:pPr>
            <w:r>
              <w:rPr>
                <w:rFonts w:ascii="微软雅黑" w:hAnsi="微软雅黑" w:eastAsia="微软雅黑" w:cs="黑体"/>
                <w:spacing w:val="-4"/>
                <w:position w:val="1"/>
                <w:sz w:val="24"/>
                <w:szCs w:val="24"/>
              </w:rPr>
              <w:t>区交巡警支队</w:t>
            </w:r>
          </w:p>
        </w:tc>
        <w:tc>
          <w:tcPr>
            <w:tcW w:w="1700" w:type="dxa"/>
          </w:tcPr>
          <w:p>
            <w:pPr>
              <w:spacing w:before="84" w:line="386" w:lineRule="exact"/>
              <w:ind w:firstLine="367"/>
              <w:rPr>
                <w:rFonts w:ascii="微软雅黑" w:hAnsi="微软雅黑" w:eastAsia="微软雅黑" w:cs="黑体"/>
                <w:sz w:val="24"/>
                <w:szCs w:val="24"/>
              </w:rPr>
            </w:pPr>
            <w:r>
              <w:rPr>
                <w:rFonts w:ascii="微软雅黑" w:hAnsi="微软雅黑" w:eastAsia="微软雅黑" w:cs="黑体"/>
                <w:spacing w:val="-3"/>
                <w:position w:val="1"/>
                <w:sz w:val="24"/>
                <w:szCs w:val="24"/>
              </w:rPr>
              <w:t>副支队长</w:t>
            </w:r>
          </w:p>
        </w:tc>
        <w:tc>
          <w:tcPr>
            <w:tcW w:w="1558" w:type="dxa"/>
          </w:tcPr>
          <w:p>
            <w:pPr>
              <w:spacing w:before="84" w:line="383" w:lineRule="exact"/>
              <w:ind w:firstLine="358"/>
              <w:rPr>
                <w:rFonts w:ascii="微软雅黑" w:hAnsi="微软雅黑" w:eastAsia="微软雅黑" w:cs="黑体"/>
                <w:sz w:val="24"/>
                <w:szCs w:val="24"/>
              </w:rPr>
            </w:pPr>
            <w:r>
              <w:rPr>
                <w:rFonts w:ascii="微软雅黑" w:hAnsi="微软雅黑" w:eastAsia="微软雅黑" w:cs="黑体"/>
                <w:spacing w:val="-7"/>
                <w:position w:val="1"/>
                <w:sz w:val="24"/>
                <w:szCs w:val="24"/>
              </w:rPr>
              <w:t>成员</w:t>
            </w:r>
          </w:p>
        </w:tc>
        <w:tc>
          <w:tcPr>
            <w:tcW w:w="1563" w:type="dxa"/>
          </w:tcPr>
          <w:p>
            <w:pPr>
              <w:spacing w:before="84" w:line="387" w:lineRule="exact"/>
              <w:ind w:firstLine="278"/>
              <w:rPr>
                <w:rFonts w:ascii="微软雅黑" w:hAnsi="微软雅黑" w:eastAsia="微软雅黑" w:cs="黑体"/>
                <w:sz w:val="24"/>
                <w:szCs w:val="24"/>
              </w:rPr>
            </w:pPr>
            <w:r>
              <w:rPr>
                <w:rFonts w:ascii="微软雅黑" w:hAnsi="微软雅黑" w:eastAsia="微软雅黑" w:cs="黑体"/>
                <w:spacing w:val="-7"/>
                <w:position w:val="1"/>
                <w:sz w:val="24"/>
                <w:szCs w:val="24"/>
              </w:rPr>
              <w:t>朱勇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388" w:type="dxa"/>
          </w:tcPr>
          <w:p>
            <w:pPr>
              <w:spacing w:before="68" w:line="387" w:lineRule="exact"/>
              <w:ind w:firstLine="133"/>
              <w:rPr>
                <w:rFonts w:ascii="微软雅黑" w:hAnsi="微软雅黑" w:eastAsia="微软雅黑" w:cs="黑体"/>
                <w:sz w:val="24"/>
                <w:szCs w:val="24"/>
              </w:rPr>
            </w:pPr>
            <w:r>
              <w:rPr>
                <w:rFonts w:ascii="微软雅黑" w:hAnsi="微软雅黑" w:eastAsia="微软雅黑" w:cs="黑体"/>
                <w:spacing w:val="-8"/>
                <w:position w:val="1"/>
                <w:sz w:val="24"/>
                <w:szCs w:val="24"/>
              </w:rPr>
              <w:t>魏东</w:t>
            </w:r>
          </w:p>
        </w:tc>
        <w:tc>
          <w:tcPr>
            <w:tcW w:w="2550" w:type="dxa"/>
          </w:tcPr>
          <w:p>
            <w:pPr>
              <w:spacing w:before="68" w:line="383" w:lineRule="exact"/>
              <w:ind w:firstLine="161"/>
              <w:rPr>
                <w:rFonts w:ascii="微软雅黑" w:hAnsi="微软雅黑" w:eastAsia="微软雅黑" w:cs="黑体"/>
                <w:sz w:val="24"/>
                <w:szCs w:val="24"/>
              </w:rPr>
            </w:pPr>
            <w:r>
              <w:rPr>
                <w:rFonts w:ascii="微软雅黑" w:hAnsi="微软雅黑" w:eastAsia="微软雅黑" w:cs="黑体"/>
                <w:spacing w:val="-2"/>
                <w:position w:val="1"/>
                <w:sz w:val="24"/>
                <w:szCs w:val="24"/>
              </w:rPr>
              <w:t>区道路事务中心</w:t>
            </w:r>
          </w:p>
        </w:tc>
        <w:tc>
          <w:tcPr>
            <w:tcW w:w="1700" w:type="dxa"/>
          </w:tcPr>
          <w:p>
            <w:pPr>
              <w:spacing w:before="68" w:line="383" w:lineRule="exact"/>
              <w:ind w:firstLine="505"/>
              <w:rPr>
                <w:rFonts w:ascii="微软雅黑" w:hAnsi="微软雅黑" w:eastAsia="微软雅黑" w:cs="黑体"/>
                <w:sz w:val="24"/>
                <w:szCs w:val="24"/>
              </w:rPr>
            </w:pPr>
            <w:r>
              <w:rPr>
                <w:rFonts w:ascii="微软雅黑" w:hAnsi="微软雅黑" w:eastAsia="微软雅黑" w:cs="黑体"/>
                <w:spacing w:val="-8"/>
                <w:position w:val="2"/>
                <w:sz w:val="24"/>
                <w:szCs w:val="24"/>
              </w:rPr>
              <w:t>职员</w:t>
            </w:r>
          </w:p>
        </w:tc>
        <w:tc>
          <w:tcPr>
            <w:tcW w:w="1558" w:type="dxa"/>
          </w:tcPr>
          <w:p>
            <w:pPr>
              <w:spacing w:before="68" w:line="383" w:lineRule="exact"/>
              <w:ind w:firstLine="358"/>
              <w:rPr>
                <w:rFonts w:ascii="微软雅黑" w:hAnsi="微软雅黑" w:eastAsia="微软雅黑" w:cs="黑体"/>
                <w:sz w:val="24"/>
                <w:szCs w:val="24"/>
              </w:rPr>
            </w:pPr>
            <w:r>
              <w:rPr>
                <w:rFonts w:ascii="微软雅黑" w:hAnsi="微软雅黑" w:eastAsia="微软雅黑" w:cs="黑体"/>
                <w:spacing w:val="-7"/>
                <w:position w:val="1"/>
                <w:sz w:val="24"/>
                <w:szCs w:val="24"/>
              </w:rPr>
              <w:t>成员</w:t>
            </w:r>
          </w:p>
        </w:tc>
        <w:tc>
          <w:tcPr>
            <w:tcW w:w="1563" w:type="dxa"/>
          </w:tcPr>
          <w:p>
            <w:pPr>
              <w:spacing w:before="68" w:line="387" w:lineRule="exact"/>
              <w:ind w:firstLine="281"/>
              <w:rPr>
                <w:rFonts w:ascii="微软雅黑" w:hAnsi="微软雅黑" w:eastAsia="微软雅黑" w:cs="黑体"/>
                <w:sz w:val="24"/>
                <w:szCs w:val="24"/>
              </w:rPr>
            </w:pPr>
            <w:r>
              <w:rPr>
                <w:rFonts w:ascii="微软雅黑" w:hAnsi="微软雅黑" w:eastAsia="微软雅黑" w:cs="黑体"/>
                <w:spacing w:val="-8"/>
                <w:position w:val="1"/>
                <w:sz w:val="24"/>
                <w:szCs w:val="24"/>
              </w:rPr>
              <w:t>魏东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88" w:type="dxa"/>
          </w:tcPr>
          <w:p>
            <w:pPr>
              <w:spacing w:before="147" w:line="384" w:lineRule="exact"/>
              <w:ind w:firstLine="127"/>
              <w:rPr>
                <w:rFonts w:ascii="微软雅黑" w:hAnsi="微软雅黑" w:eastAsia="微软雅黑" w:cs="黑体"/>
                <w:sz w:val="24"/>
                <w:szCs w:val="24"/>
              </w:rPr>
            </w:pPr>
            <w:r>
              <w:rPr>
                <w:rFonts w:ascii="微软雅黑" w:hAnsi="微软雅黑" w:eastAsia="微软雅黑" w:cs="黑体"/>
                <w:spacing w:val="-5"/>
                <w:position w:val="1"/>
                <w:sz w:val="24"/>
                <w:szCs w:val="24"/>
              </w:rPr>
              <w:t>蒋波</w:t>
            </w:r>
          </w:p>
        </w:tc>
        <w:tc>
          <w:tcPr>
            <w:tcW w:w="2550" w:type="dxa"/>
          </w:tcPr>
          <w:p>
            <w:pPr>
              <w:spacing w:before="148" w:line="242" w:lineRule="auto"/>
              <w:ind w:firstLine="161"/>
              <w:rPr>
                <w:rFonts w:ascii="微软雅黑" w:hAnsi="微软雅黑" w:eastAsia="微软雅黑" w:cs="黑体"/>
                <w:sz w:val="24"/>
                <w:szCs w:val="24"/>
              </w:rPr>
            </w:pPr>
            <w:r>
              <w:rPr>
                <w:rFonts w:ascii="微软雅黑" w:hAnsi="微软雅黑" w:eastAsia="微软雅黑" w:cs="黑体"/>
                <w:spacing w:val="-2"/>
                <w:sz w:val="24"/>
                <w:szCs w:val="24"/>
              </w:rPr>
              <w:t>区应急执法支队</w:t>
            </w:r>
          </w:p>
        </w:tc>
        <w:tc>
          <w:tcPr>
            <w:tcW w:w="1700" w:type="dxa"/>
          </w:tcPr>
          <w:p>
            <w:pPr>
              <w:spacing w:before="147" w:line="387" w:lineRule="exact"/>
              <w:ind w:firstLine="432"/>
              <w:rPr>
                <w:rFonts w:ascii="微软雅黑" w:hAnsi="微软雅黑" w:eastAsia="微软雅黑" w:cs="黑体"/>
                <w:sz w:val="24"/>
                <w:szCs w:val="24"/>
              </w:rPr>
            </w:pPr>
            <w:r>
              <w:rPr>
                <w:rFonts w:ascii="微软雅黑" w:hAnsi="微软雅黑" w:eastAsia="微软雅黑" w:cs="黑体"/>
                <w:spacing w:val="-2"/>
                <w:position w:val="1"/>
                <w:sz w:val="24"/>
                <w:szCs w:val="24"/>
              </w:rPr>
              <w:t>大队长</w:t>
            </w:r>
          </w:p>
        </w:tc>
        <w:tc>
          <w:tcPr>
            <w:tcW w:w="1558" w:type="dxa"/>
          </w:tcPr>
          <w:p>
            <w:pPr>
              <w:spacing w:before="147" w:line="383" w:lineRule="exact"/>
              <w:ind w:firstLine="358"/>
              <w:rPr>
                <w:rFonts w:ascii="微软雅黑" w:hAnsi="微软雅黑" w:eastAsia="微软雅黑" w:cs="黑体"/>
                <w:sz w:val="24"/>
                <w:szCs w:val="24"/>
              </w:rPr>
            </w:pPr>
            <w:r>
              <w:rPr>
                <w:rFonts w:ascii="微软雅黑" w:hAnsi="微软雅黑" w:eastAsia="微软雅黑" w:cs="黑体"/>
                <w:spacing w:val="-7"/>
                <w:position w:val="1"/>
                <w:sz w:val="24"/>
                <w:szCs w:val="24"/>
              </w:rPr>
              <w:t>成员</w:t>
            </w:r>
          </w:p>
        </w:tc>
        <w:tc>
          <w:tcPr>
            <w:tcW w:w="1563" w:type="dxa"/>
          </w:tcPr>
          <w:p>
            <w:pPr>
              <w:spacing w:before="147" w:line="384" w:lineRule="exact"/>
              <w:ind w:firstLine="275"/>
              <w:rPr>
                <w:rFonts w:ascii="微软雅黑" w:hAnsi="微软雅黑" w:eastAsia="微软雅黑" w:cs="黑体"/>
                <w:sz w:val="24"/>
                <w:szCs w:val="24"/>
              </w:rPr>
            </w:pPr>
            <w:r>
              <w:rPr>
                <w:rFonts w:ascii="微软雅黑" w:hAnsi="微软雅黑" w:eastAsia="微软雅黑" w:cs="黑体"/>
                <w:spacing w:val="-5"/>
                <w:position w:val="1"/>
                <w:sz w:val="24"/>
                <w:szCs w:val="24"/>
              </w:rPr>
              <w:t>蒋波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388" w:type="dxa"/>
          </w:tcPr>
          <w:p>
            <w:pPr>
              <w:spacing w:before="150" w:line="388" w:lineRule="exact"/>
              <w:ind w:firstLine="125"/>
              <w:rPr>
                <w:rFonts w:ascii="微软雅黑" w:hAnsi="微软雅黑" w:eastAsia="微软雅黑" w:cs="黑体"/>
                <w:sz w:val="24"/>
                <w:szCs w:val="24"/>
              </w:rPr>
            </w:pPr>
            <w:r>
              <w:rPr>
                <w:rFonts w:ascii="微软雅黑" w:hAnsi="微软雅黑" w:eastAsia="微软雅黑" w:cs="黑体"/>
                <w:spacing w:val="-4"/>
                <w:position w:val="1"/>
                <w:sz w:val="24"/>
                <w:szCs w:val="24"/>
              </w:rPr>
              <w:t>桂松</w:t>
            </w:r>
          </w:p>
        </w:tc>
        <w:tc>
          <w:tcPr>
            <w:tcW w:w="2550" w:type="dxa"/>
          </w:tcPr>
          <w:p>
            <w:pPr>
              <w:spacing w:before="151" w:line="242" w:lineRule="auto"/>
              <w:ind w:firstLine="296"/>
              <w:rPr>
                <w:rFonts w:ascii="微软雅黑" w:hAnsi="微软雅黑" w:eastAsia="微软雅黑" w:cs="黑体"/>
                <w:sz w:val="24"/>
                <w:szCs w:val="24"/>
              </w:rPr>
            </w:pPr>
            <w:r>
              <w:rPr>
                <w:rFonts w:ascii="微软雅黑" w:hAnsi="微软雅黑" w:eastAsia="微软雅黑" w:cs="黑体"/>
                <w:spacing w:val="-2"/>
                <w:sz w:val="24"/>
                <w:szCs w:val="24"/>
              </w:rPr>
              <w:t>区应急执法支队</w:t>
            </w:r>
          </w:p>
        </w:tc>
        <w:tc>
          <w:tcPr>
            <w:tcW w:w="1700" w:type="dxa"/>
          </w:tcPr>
          <w:p>
            <w:pPr>
              <w:spacing w:before="150" w:line="383" w:lineRule="exact"/>
              <w:ind w:firstLine="436"/>
              <w:rPr>
                <w:rFonts w:ascii="微软雅黑" w:hAnsi="微软雅黑" w:eastAsia="微软雅黑" w:cs="黑体"/>
                <w:sz w:val="24"/>
                <w:szCs w:val="24"/>
              </w:rPr>
            </w:pPr>
            <w:r>
              <w:rPr>
                <w:rFonts w:ascii="微软雅黑" w:hAnsi="微软雅黑" w:eastAsia="微软雅黑" w:cs="黑体"/>
                <w:spacing w:val="-11"/>
                <w:position w:val="1"/>
                <w:sz w:val="24"/>
                <w:szCs w:val="24"/>
              </w:rPr>
              <w:t>主办</w:t>
            </w:r>
          </w:p>
        </w:tc>
        <w:tc>
          <w:tcPr>
            <w:tcW w:w="1558" w:type="dxa"/>
          </w:tcPr>
          <w:p>
            <w:pPr>
              <w:spacing w:before="139" w:line="407" w:lineRule="exact"/>
              <w:ind w:firstLine="331"/>
              <w:rPr>
                <w:rFonts w:ascii="微软雅黑" w:hAnsi="微软雅黑" w:eastAsia="微软雅黑" w:cs="黑体"/>
                <w:sz w:val="24"/>
                <w:szCs w:val="24"/>
              </w:rPr>
            </w:pPr>
            <w:r>
              <w:rPr>
                <w:rFonts w:ascii="微软雅黑" w:hAnsi="微软雅黑" w:eastAsia="微软雅黑" w:cs="黑体"/>
                <w:spacing w:val="-8"/>
                <w:position w:val="1"/>
                <w:sz w:val="24"/>
                <w:szCs w:val="24"/>
              </w:rPr>
              <w:t>成员</w:t>
            </w:r>
          </w:p>
        </w:tc>
        <w:tc>
          <w:tcPr>
            <w:tcW w:w="1563" w:type="dxa"/>
          </w:tcPr>
          <w:p>
            <w:pPr>
              <w:spacing w:before="150" w:line="388" w:lineRule="exact"/>
              <w:ind w:firstLine="273"/>
              <w:rPr>
                <w:rFonts w:ascii="微软雅黑" w:hAnsi="微软雅黑" w:eastAsia="微软雅黑" w:cs="黑体"/>
                <w:sz w:val="24"/>
                <w:szCs w:val="24"/>
              </w:rPr>
            </w:pPr>
            <w:r>
              <w:rPr>
                <w:rFonts w:ascii="微软雅黑" w:hAnsi="微软雅黑" w:eastAsia="微软雅黑" w:cs="黑体"/>
                <w:spacing w:val="-4"/>
                <w:position w:val="1"/>
                <w:sz w:val="24"/>
                <w:szCs w:val="24"/>
              </w:rPr>
              <w:t>桂松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88" w:type="dxa"/>
          </w:tcPr>
          <w:p>
            <w:pPr>
              <w:spacing w:before="150" w:line="385" w:lineRule="exact"/>
              <w:ind w:firstLine="122"/>
              <w:rPr>
                <w:rFonts w:ascii="微软雅黑" w:hAnsi="微软雅黑" w:eastAsia="微软雅黑" w:cs="黑体"/>
                <w:sz w:val="24"/>
                <w:szCs w:val="24"/>
              </w:rPr>
            </w:pPr>
            <w:r>
              <w:rPr>
                <w:rFonts w:ascii="微软雅黑" w:hAnsi="微软雅黑" w:eastAsia="微软雅黑" w:cs="黑体"/>
                <w:spacing w:val="-3"/>
                <w:position w:val="1"/>
                <w:sz w:val="24"/>
                <w:szCs w:val="24"/>
              </w:rPr>
              <w:t>秦皓</w:t>
            </w:r>
          </w:p>
        </w:tc>
        <w:tc>
          <w:tcPr>
            <w:tcW w:w="2550" w:type="dxa"/>
          </w:tcPr>
          <w:p>
            <w:pPr>
              <w:spacing w:before="160" w:line="242" w:lineRule="auto"/>
              <w:ind w:firstLine="296"/>
              <w:rPr>
                <w:rFonts w:ascii="微软雅黑" w:hAnsi="微软雅黑" w:eastAsia="微软雅黑" w:cs="黑体"/>
                <w:sz w:val="24"/>
                <w:szCs w:val="24"/>
              </w:rPr>
            </w:pPr>
            <w:r>
              <w:rPr>
                <w:rFonts w:ascii="微软雅黑" w:hAnsi="微软雅黑" w:eastAsia="微软雅黑" w:cs="黑体"/>
                <w:spacing w:val="-2"/>
                <w:sz w:val="24"/>
                <w:szCs w:val="24"/>
              </w:rPr>
              <w:t>区应急执法支队</w:t>
            </w:r>
          </w:p>
        </w:tc>
        <w:tc>
          <w:tcPr>
            <w:tcW w:w="1700" w:type="dxa"/>
          </w:tcPr>
          <w:p>
            <w:pPr>
              <w:spacing w:before="150" w:line="383" w:lineRule="exact"/>
              <w:ind w:firstLine="436"/>
              <w:rPr>
                <w:rFonts w:ascii="微软雅黑" w:hAnsi="微软雅黑" w:eastAsia="微软雅黑" w:cs="黑体"/>
                <w:sz w:val="24"/>
                <w:szCs w:val="24"/>
              </w:rPr>
            </w:pPr>
            <w:r>
              <w:rPr>
                <w:rFonts w:ascii="微软雅黑" w:hAnsi="微软雅黑" w:eastAsia="微软雅黑" w:cs="黑体"/>
                <w:spacing w:val="-11"/>
                <w:position w:val="1"/>
                <w:sz w:val="24"/>
                <w:szCs w:val="24"/>
              </w:rPr>
              <w:t>主办</w:t>
            </w:r>
          </w:p>
        </w:tc>
        <w:tc>
          <w:tcPr>
            <w:tcW w:w="1558" w:type="dxa"/>
          </w:tcPr>
          <w:p>
            <w:pPr>
              <w:spacing w:before="138" w:line="408" w:lineRule="exact"/>
              <w:ind w:firstLine="331"/>
              <w:rPr>
                <w:rFonts w:ascii="微软雅黑" w:hAnsi="微软雅黑" w:eastAsia="微软雅黑" w:cs="黑体"/>
                <w:sz w:val="24"/>
                <w:szCs w:val="24"/>
              </w:rPr>
            </w:pPr>
            <w:r>
              <w:rPr>
                <w:rFonts w:ascii="微软雅黑" w:hAnsi="微软雅黑" w:eastAsia="微软雅黑" w:cs="黑体"/>
                <w:spacing w:val="-8"/>
                <w:position w:val="1"/>
                <w:sz w:val="24"/>
                <w:szCs w:val="24"/>
              </w:rPr>
              <w:t>成员</w:t>
            </w:r>
          </w:p>
        </w:tc>
        <w:tc>
          <w:tcPr>
            <w:tcW w:w="1563" w:type="dxa"/>
          </w:tcPr>
          <w:p>
            <w:pPr>
              <w:spacing w:before="150" w:line="385" w:lineRule="exact"/>
              <w:ind w:firstLine="270"/>
              <w:rPr>
                <w:rFonts w:ascii="微软雅黑" w:hAnsi="微软雅黑" w:eastAsia="微软雅黑" w:cs="黑体"/>
                <w:sz w:val="24"/>
                <w:szCs w:val="24"/>
              </w:rPr>
            </w:pPr>
            <w:r>
              <w:rPr>
                <w:rFonts w:ascii="微软雅黑" w:hAnsi="微软雅黑" w:eastAsia="微软雅黑" w:cs="黑体"/>
                <w:spacing w:val="-3"/>
                <w:position w:val="1"/>
                <w:sz w:val="24"/>
                <w:szCs w:val="24"/>
              </w:rPr>
              <w:t>秦皓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388" w:type="dxa"/>
          </w:tcPr>
          <w:p>
            <w:pPr>
              <w:spacing w:before="150" w:line="388" w:lineRule="exact"/>
              <w:ind w:firstLine="133"/>
              <w:rPr>
                <w:rFonts w:ascii="微软雅黑" w:hAnsi="微软雅黑" w:eastAsia="微软雅黑" w:cs="黑体"/>
                <w:sz w:val="24"/>
                <w:szCs w:val="24"/>
              </w:rPr>
            </w:pPr>
            <w:r>
              <w:rPr>
                <w:rFonts w:ascii="微软雅黑" w:hAnsi="微软雅黑" w:eastAsia="微软雅黑" w:cs="黑体"/>
                <w:spacing w:val="-8"/>
                <w:position w:val="1"/>
                <w:sz w:val="24"/>
                <w:szCs w:val="24"/>
              </w:rPr>
              <w:t>尹倩</w:t>
            </w:r>
          </w:p>
        </w:tc>
        <w:tc>
          <w:tcPr>
            <w:tcW w:w="2550" w:type="dxa"/>
          </w:tcPr>
          <w:p>
            <w:pPr>
              <w:spacing w:before="161" w:line="242" w:lineRule="auto"/>
              <w:ind w:firstLine="296"/>
              <w:rPr>
                <w:rFonts w:ascii="微软雅黑" w:hAnsi="微软雅黑" w:eastAsia="微软雅黑" w:cs="黑体"/>
                <w:sz w:val="24"/>
                <w:szCs w:val="24"/>
              </w:rPr>
            </w:pPr>
            <w:r>
              <w:rPr>
                <w:rFonts w:ascii="微软雅黑" w:hAnsi="微软雅黑" w:eastAsia="微软雅黑" w:cs="黑体"/>
                <w:spacing w:val="-2"/>
                <w:sz w:val="24"/>
                <w:szCs w:val="24"/>
              </w:rPr>
              <w:t>区应急执法支队</w:t>
            </w:r>
          </w:p>
        </w:tc>
        <w:tc>
          <w:tcPr>
            <w:tcW w:w="1700" w:type="dxa"/>
          </w:tcPr>
          <w:p>
            <w:pPr>
              <w:spacing w:before="151" w:line="242" w:lineRule="auto"/>
              <w:ind w:firstLine="423"/>
              <w:rPr>
                <w:rFonts w:ascii="微软雅黑" w:hAnsi="微软雅黑" w:eastAsia="微软雅黑" w:cs="黑体"/>
                <w:sz w:val="24"/>
                <w:szCs w:val="24"/>
              </w:rPr>
            </w:pPr>
            <w:r>
              <w:rPr>
                <w:rFonts w:ascii="微软雅黑" w:hAnsi="微软雅黑" w:eastAsia="微软雅黑" w:cs="黑体"/>
                <w:spacing w:val="1"/>
                <w:sz w:val="24"/>
                <w:szCs w:val="24"/>
              </w:rPr>
              <w:t>执法员</w:t>
            </w:r>
          </w:p>
        </w:tc>
        <w:tc>
          <w:tcPr>
            <w:tcW w:w="1558" w:type="dxa"/>
          </w:tcPr>
          <w:p>
            <w:pPr>
              <w:spacing w:before="139" w:line="407" w:lineRule="exact"/>
              <w:ind w:firstLine="331"/>
              <w:rPr>
                <w:rFonts w:ascii="微软雅黑" w:hAnsi="微软雅黑" w:eastAsia="微软雅黑" w:cs="黑体"/>
                <w:sz w:val="24"/>
                <w:szCs w:val="24"/>
              </w:rPr>
            </w:pPr>
            <w:r>
              <w:rPr>
                <w:rFonts w:ascii="微软雅黑" w:hAnsi="微软雅黑" w:eastAsia="微软雅黑" w:cs="黑体"/>
                <w:spacing w:val="-8"/>
                <w:position w:val="1"/>
                <w:sz w:val="24"/>
                <w:szCs w:val="24"/>
              </w:rPr>
              <w:t>成员</w:t>
            </w:r>
          </w:p>
        </w:tc>
        <w:tc>
          <w:tcPr>
            <w:tcW w:w="1563" w:type="dxa"/>
          </w:tcPr>
          <w:p>
            <w:pPr>
              <w:spacing w:before="150" w:line="388" w:lineRule="exact"/>
              <w:ind w:firstLine="281"/>
              <w:rPr>
                <w:rFonts w:ascii="微软雅黑" w:hAnsi="微软雅黑" w:eastAsia="微软雅黑" w:cs="黑体"/>
                <w:sz w:val="24"/>
                <w:szCs w:val="24"/>
              </w:rPr>
            </w:pPr>
            <w:r>
              <w:rPr>
                <w:rFonts w:ascii="微软雅黑" w:hAnsi="微软雅黑" w:eastAsia="微软雅黑" w:cs="黑体"/>
                <w:spacing w:val="-8"/>
                <w:position w:val="1"/>
                <w:sz w:val="24"/>
                <w:szCs w:val="24"/>
              </w:rPr>
              <w:t>尹倩</w:t>
            </w:r>
          </w:p>
        </w:tc>
      </w:tr>
    </w:tbl>
    <w:p>
      <w:pPr>
        <w:spacing w:line="258"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91" w:line="237" w:lineRule="auto"/>
        <w:ind w:firstLine="409"/>
        <w:rPr>
          <w:rFonts w:ascii="黑体" w:hAnsi="黑体" w:eastAsia="黑体" w:cs="黑体"/>
          <w:sz w:val="28"/>
          <w:szCs w:val="28"/>
        </w:rPr>
      </w:pPr>
      <w:r>
        <w:rPr>
          <w:rFonts w:ascii="黑体" w:hAnsi="黑体" w:eastAsia="黑体" w:cs="黑体"/>
          <w:spacing w:val="-6"/>
          <w:sz w:val="28"/>
          <w:szCs w:val="28"/>
        </w:rPr>
        <w:t>重庆市涪陵区应急管理局办公室</w:t>
      </w:r>
      <w:r>
        <w:rPr>
          <w:rFonts w:eastAsia="Arial"/>
          <w:spacing w:val="-6"/>
          <w:sz w:val="28"/>
          <w:szCs w:val="28"/>
        </w:rPr>
        <w:t>2022</w:t>
      </w:r>
      <w:r>
        <w:rPr>
          <w:rFonts w:ascii="黑体" w:hAnsi="黑体" w:eastAsia="黑体" w:cs="黑体"/>
          <w:spacing w:val="-6"/>
          <w:sz w:val="28"/>
          <w:szCs w:val="28"/>
        </w:rPr>
        <w:t>年</w:t>
      </w:r>
      <w:r>
        <w:rPr>
          <w:rFonts w:eastAsia="Arial"/>
          <w:spacing w:val="-6"/>
          <w:sz w:val="28"/>
          <w:szCs w:val="28"/>
        </w:rPr>
        <w:t>6</w:t>
      </w:r>
      <w:r>
        <w:rPr>
          <w:rFonts w:ascii="黑体" w:hAnsi="黑体" w:eastAsia="黑体" w:cs="黑体"/>
          <w:spacing w:val="-6"/>
          <w:sz w:val="28"/>
          <w:szCs w:val="28"/>
        </w:rPr>
        <w:t>月</w:t>
      </w:r>
      <w:r>
        <w:rPr>
          <w:rFonts w:eastAsia="Arial"/>
          <w:spacing w:val="-6"/>
          <w:sz w:val="28"/>
          <w:szCs w:val="28"/>
        </w:rPr>
        <w:t>2</w:t>
      </w:r>
      <w:r>
        <w:rPr>
          <w:rFonts w:ascii="黑体" w:hAnsi="黑体" w:eastAsia="黑体" w:cs="黑体"/>
          <w:spacing w:val="-6"/>
          <w:sz w:val="28"/>
          <w:szCs w:val="28"/>
        </w:rPr>
        <w:t>日印发</w:t>
      </w:r>
    </w:p>
    <w:sectPr>
      <w:footerReference r:id="rId10" w:type="default"/>
      <w:pgSz w:w="11906" w:h="16838"/>
      <w:pgMar w:top="1431" w:right="1412" w:bottom="1127" w:left="1521" w:header="0" w:footer="91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黑体_GBK">
    <w:panose1 w:val="03000509000000000000"/>
    <w:charset w:val="86"/>
    <w:family w:val="roma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5" w:lineRule="exact"/>
      <w:ind w:firstLine="8087"/>
      <w:rPr>
        <w:rFonts w:ascii="黑体" w:hAnsi="黑体" w:eastAsia="黑体" w:cs="黑体"/>
        <w:sz w:val="28"/>
        <w:szCs w:val="28"/>
      </w:rPr>
    </w:pPr>
    <w:r>
      <w:rPr>
        <w:rFonts w:ascii="黑体" w:hAnsi="黑体" w:eastAsia="黑体" w:cs="黑体"/>
        <w:spacing w:val="7"/>
        <w:position w:val="-3"/>
        <w:sz w:val="28"/>
        <w:szCs w:val="28"/>
      </w:rPr>
      <w:t>—</w:t>
    </w:r>
    <w:r>
      <w:rPr>
        <w:rFonts w:eastAsia="Arial"/>
        <w:spacing w:val="7"/>
        <w:position w:val="-3"/>
        <w:sz w:val="28"/>
        <w:szCs w:val="28"/>
      </w:rPr>
      <w:t>3</w:t>
    </w:r>
    <w:r>
      <w:rPr>
        <w:rFonts w:ascii="黑体" w:hAnsi="黑体" w:eastAsia="黑体" w:cs="黑体"/>
        <w:spacing w:val="7"/>
        <w:position w:val="-3"/>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7" w:lineRule="exact"/>
      <w:rPr>
        <w:rFonts w:ascii="黑体" w:hAnsi="黑体" w:eastAsia="黑体" w:cs="黑体"/>
        <w:sz w:val="28"/>
        <w:szCs w:val="28"/>
      </w:rPr>
    </w:pPr>
    <w:r>
      <w:rPr>
        <w:rFonts w:ascii="黑体" w:hAnsi="黑体" w:eastAsia="黑体" w:cs="黑体"/>
        <w:spacing w:val="7"/>
        <w:position w:val="-4"/>
        <w:sz w:val="28"/>
        <w:szCs w:val="28"/>
      </w:rPr>
      <w:t>—</w:t>
    </w:r>
    <w:r>
      <w:rPr>
        <w:rFonts w:eastAsia="Arial"/>
        <w:spacing w:val="7"/>
        <w:position w:val="-4"/>
        <w:sz w:val="28"/>
        <w:szCs w:val="28"/>
      </w:rPr>
      <w:t>4</w:t>
    </w:r>
    <w:r>
      <w:rPr>
        <w:rFonts w:ascii="黑体" w:hAnsi="黑体" w:eastAsia="黑体" w:cs="黑体"/>
        <w:spacing w:val="7"/>
        <w:position w:val="-4"/>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1" w:lineRule="exact"/>
      <w:ind w:firstLine="8092"/>
      <w:rPr>
        <w:rFonts w:ascii="黑体" w:hAnsi="黑体" w:eastAsia="黑体" w:cs="黑体"/>
        <w:sz w:val="28"/>
        <w:szCs w:val="28"/>
      </w:rPr>
    </w:pPr>
    <w:r>
      <w:rPr>
        <w:rFonts w:ascii="黑体" w:hAnsi="黑体" w:eastAsia="黑体" w:cs="黑体"/>
        <w:spacing w:val="7"/>
        <w:position w:val="-3"/>
        <w:sz w:val="28"/>
        <w:szCs w:val="28"/>
      </w:rPr>
      <w:t>—</w:t>
    </w:r>
    <w:r>
      <w:rPr>
        <w:rFonts w:eastAsia="Arial"/>
        <w:spacing w:val="7"/>
        <w:position w:val="-3"/>
        <w:sz w:val="28"/>
        <w:szCs w:val="28"/>
      </w:rPr>
      <w:t>5</w:t>
    </w:r>
    <w:r>
      <w:rPr>
        <w:rFonts w:ascii="黑体" w:hAnsi="黑体" w:eastAsia="黑体" w:cs="黑体"/>
        <w:spacing w:val="7"/>
        <w:position w:val="-3"/>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5" w:lineRule="exact"/>
      <w:rPr>
        <w:rFonts w:ascii="黑体" w:hAnsi="黑体" w:eastAsia="黑体" w:cs="黑体"/>
        <w:sz w:val="28"/>
        <w:szCs w:val="28"/>
      </w:rPr>
    </w:pPr>
    <w:r>
      <w:rPr>
        <w:rFonts w:ascii="黑体" w:hAnsi="黑体" w:eastAsia="黑体" w:cs="黑体"/>
        <w:spacing w:val="7"/>
        <w:position w:val="-3"/>
        <w:sz w:val="28"/>
        <w:szCs w:val="28"/>
      </w:rPr>
      <w:t>—</w:t>
    </w:r>
    <w:r>
      <w:rPr>
        <w:rFonts w:eastAsia="Arial"/>
        <w:spacing w:val="7"/>
        <w:position w:val="-3"/>
        <w:sz w:val="28"/>
        <w:szCs w:val="28"/>
      </w:rPr>
      <w:t>6</w:t>
    </w:r>
    <w:r>
      <w:rPr>
        <w:rFonts w:ascii="黑体" w:hAnsi="黑体" w:eastAsia="黑体" w:cs="黑体"/>
        <w:spacing w:val="7"/>
        <w:position w:val="-3"/>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7" w:lineRule="exact"/>
      <w:ind w:firstLine="8089"/>
      <w:rPr>
        <w:rFonts w:ascii="黑体" w:hAnsi="黑体" w:eastAsia="黑体" w:cs="黑体"/>
        <w:sz w:val="28"/>
        <w:szCs w:val="28"/>
      </w:rPr>
    </w:pPr>
    <w:r>
      <w:rPr>
        <w:rFonts w:ascii="黑体" w:hAnsi="黑体" w:eastAsia="黑体" w:cs="黑体"/>
        <w:spacing w:val="7"/>
        <w:position w:val="-4"/>
        <w:sz w:val="28"/>
        <w:szCs w:val="28"/>
      </w:rPr>
      <w:t>—</w:t>
    </w:r>
    <w:r>
      <w:rPr>
        <w:rFonts w:eastAsia="Arial"/>
        <w:spacing w:val="7"/>
        <w:position w:val="-4"/>
        <w:sz w:val="28"/>
        <w:szCs w:val="28"/>
      </w:rPr>
      <w:t>7</w:t>
    </w:r>
    <w:r>
      <w:rPr>
        <w:rFonts w:ascii="黑体" w:hAnsi="黑体" w:eastAsia="黑体" w:cs="黑体"/>
        <w:spacing w:val="7"/>
        <w:position w:val="-4"/>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5" w:lineRule="exact"/>
      <w:rPr>
        <w:rFonts w:ascii="黑体" w:hAnsi="黑体" w:eastAsia="黑体" w:cs="黑体"/>
        <w:sz w:val="28"/>
        <w:szCs w:val="28"/>
      </w:rPr>
    </w:pPr>
    <w:r>
      <w:rPr>
        <w:rFonts w:ascii="黑体" w:hAnsi="黑体" w:eastAsia="黑体" w:cs="黑体"/>
        <w:spacing w:val="7"/>
        <w:position w:val="-3"/>
        <w:sz w:val="28"/>
        <w:szCs w:val="28"/>
      </w:rPr>
      <w:t>—</w:t>
    </w:r>
    <w:r>
      <w:rPr>
        <w:rFonts w:eastAsia="Arial"/>
        <w:spacing w:val="7"/>
        <w:position w:val="-3"/>
        <w:sz w:val="28"/>
        <w:szCs w:val="28"/>
      </w:rPr>
      <w:t>8</w:t>
    </w:r>
    <w:r>
      <w:rPr>
        <w:rFonts w:ascii="黑体" w:hAnsi="黑体" w:eastAsia="黑体" w:cs="黑体"/>
        <w:spacing w:val="7"/>
        <w:position w:val="-3"/>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5" w:lineRule="exact"/>
      <w:ind w:firstLine="8090"/>
      <w:rPr>
        <w:rFonts w:ascii="黑体" w:hAnsi="黑体" w:eastAsia="黑体" w:cs="黑体"/>
        <w:sz w:val="28"/>
        <w:szCs w:val="28"/>
      </w:rPr>
    </w:pPr>
    <w:r>
      <w:rPr>
        <w:rFonts w:ascii="黑体" w:hAnsi="黑体" w:eastAsia="黑体" w:cs="黑体"/>
        <w:spacing w:val="7"/>
        <w:position w:val="-3"/>
        <w:sz w:val="28"/>
        <w:szCs w:val="28"/>
      </w:rPr>
      <w:t>—</w:t>
    </w:r>
    <w:r>
      <w:rPr>
        <w:rFonts w:eastAsia="Arial"/>
        <w:spacing w:val="7"/>
        <w:position w:val="-3"/>
        <w:sz w:val="28"/>
        <w:szCs w:val="28"/>
      </w:rPr>
      <w:t>9</w:t>
    </w:r>
    <w:r>
      <w:rPr>
        <w:rFonts w:ascii="黑体" w:hAnsi="黑体" w:eastAsia="黑体" w:cs="黑体"/>
        <w:spacing w:val="7"/>
        <w:position w:val="-3"/>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5" w:lineRule="exact"/>
      <w:ind w:firstLine="66"/>
      <w:rPr>
        <w:rFonts w:ascii="黑体" w:hAnsi="黑体" w:eastAsia="黑体" w:cs="黑体"/>
        <w:sz w:val="28"/>
        <w:szCs w:val="28"/>
      </w:rPr>
    </w:pPr>
    <w:r>
      <w:rPr>
        <w:rFonts w:ascii="黑体" w:hAnsi="黑体" w:eastAsia="黑体" w:cs="黑体"/>
        <w:spacing w:val="11"/>
        <w:position w:val="-3"/>
        <w:sz w:val="28"/>
        <w:szCs w:val="28"/>
      </w:rPr>
      <w:t>—</w:t>
    </w:r>
    <w:r>
      <w:rPr>
        <w:rFonts w:eastAsia="Arial"/>
        <w:spacing w:val="11"/>
        <w:position w:val="-3"/>
        <w:sz w:val="28"/>
        <w:szCs w:val="28"/>
      </w:rPr>
      <w:t>10</w:t>
    </w:r>
    <w:r>
      <w:rPr>
        <w:rFonts w:ascii="黑体" w:hAnsi="黑体" w:eastAsia="黑体" w:cs="黑体"/>
        <w:spacing w:val="11"/>
        <w:position w:val="-3"/>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TEzN2U0MmQ3NDcxOGFjM2NiOGFhNTQzZDU4NzliMTcifQ=="/>
  </w:docVars>
  <w:rsids>
    <w:rsidRoot w:val="005E75D4"/>
    <w:rsid w:val="000E0ED4"/>
    <w:rsid w:val="00354D72"/>
    <w:rsid w:val="00381DAE"/>
    <w:rsid w:val="005E75D4"/>
    <w:rsid w:val="006B2B17"/>
    <w:rsid w:val="00D17F34"/>
    <w:rsid w:val="00D5157E"/>
    <w:rsid w:val="00DE58B2"/>
    <w:rsid w:val="00EF5176"/>
    <w:rsid w:val="1AD84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semiHidden/>
    <w:unhideWhenUsed/>
    <w:uiPriority w:val="99"/>
    <w:pPr>
      <w:tabs>
        <w:tab w:val="center" w:pos="4153"/>
        <w:tab w:val="right" w:pos="8306"/>
      </w:tabs>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jc w:val="center"/>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批注框文本 Char"/>
    <w:basedOn w:val="6"/>
    <w:link w:val="2"/>
    <w:semiHidden/>
    <w:uiPriority w:val="99"/>
    <w:rPr>
      <w:sz w:val="18"/>
      <w:szCs w:val="18"/>
    </w:rPr>
  </w:style>
  <w:style w:type="character" w:customStyle="1" w:styleId="9">
    <w:name w:val="页眉 Char"/>
    <w:basedOn w:val="6"/>
    <w:link w:val="4"/>
    <w:semiHidden/>
    <w:uiPriority w:val="99"/>
    <w:rPr>
      <w:sz w:val="18"/>
      <w:szCs w:val="18"/>
    </w:rPr>
  </w:style>
  <w:style w:type="character" w:customStyle="1" w:styleId="10">
    <w:name w:val="页脚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3309</Words>
  <Characters>3581</Characters>
  <Lines>26</Lines>
  <Paragraphs>7</Paragraphs>
  <TotalTime>8</TotalTime>
  <ScaleCrop>false</ScaleCrop>
  <LinksUpToDate>false</LinksUpToDate>
  <CharactersWithSpaces>3581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2022-10-17T15:40:00Z</dcterms:created>
  <dc:creator>雨林木风</dc:creator>
  <cp:lastModifiedBy>ASUS</cp:lastModifiedBy>
  <dcterms:modified xsi:type="dcterms:W3CDTF">2022-10-19T08:44:23Z</dcterms:modified>
  <dc:title>重庆市涪陵区防汛抗旱指挥部办公室 （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2022-10-17T15:42:15Z</vt:filetime>
  </property>
  <property fmtid="{D5CDD505-2E9C-101B-9397-08002B2CF9AE}" pid="4" name="KSOProductBuildVer">
    <vt:lpwstr>2052-11.1.0.12313</vt:lpwstr>
  </property>
  <property fmtid="{D5CDD505-2E9C-101B-9397-08002B2CF9AE}" pid="5" name="ICV">
    <vt:lpwstr>66E1817891D2415093E77541F87A52EE</vt:lpwstr>
  </property>
</Properties>
</file>