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0ED" w:rsidRPr="004E47AD" w:rsidRDefault="00BF3582" w:rsidP="00BF3582">
      <w:pPr>
        <w:widowControl/>
        <w:spacing w:line="420" w:lineRule="exact"/>
        <w:jc w:val="center"/>
        <w:rPr>
          <w:rFonts w:ascii="微软雅黑" w:eastAsia="微软雅黑" w:hAnsi="微软雅黑" w:cs="宋体"/>
          <w:b/>
          <w:color w:val="000000"/>
          <w:kern w:val="0"/>
          <w:szCs w:val="24"/>
        </w:rPr>
      </w:pPr>
      <w:r w:rsidRPr="004E47AD">
        <w:rPr>
          <w:rFonts w:ascii="微软雅黑" w:eastAsia="微软雅黑" w:hAnsi="微软雅黑" w:cs="宋体" w:hint="eastAsia"/>
          <w:b/>
          <w:color w:val="000000"/>
          <w:kern w:val="0"/>
          <w:szCs w:val="24"/>
        </w:rPr>
        <w:t>2023年涪陵区重大项目清单</w:t>
      </w:r>
    </w:p>
    <w:p w:rsidR="00FF20ED" w:rsidRPr="00BF3582" w:rsidRDefault="00BF3582" w:rsidP="00BF3582">
      <w:pPr>
        <w:widowControl/>
        <w:spacing w:line="420" w:lineRule="exact"/>
        <w:jc w:val="right"/>
        <w:rPr>
          <w:rFonts w:ascii="微软雅黑" w:eastAsia="微软雅黑" w:hAnsi="微软雅黑" w:cs="宋体"/>
          <w:b/>
          <w:color w:val="000000"/>
          <w:kern w:val="0"/>
          <w:sz w:val="24"/>
          <w:szCs w:val="24"/>
        </w:rPr>
      </w:pPr>
      <w:r w:rsidRPr="00BF3582">
        <w:rPr>
          <w:rFonts w:ascii="微软雅黑" w:eastAsia="微软雅黑" w:hAnsi="微软雅黑" w:cs="宋体" w:hint="eastAsia"/>
          <w:b/>
          <w:color w:val="000000"/>
          <w:kern w:val="0"/>
          <w:sz w:val="24"/>
          <w:szCs w:val="24"/>
        </w:rPr>
        <w:t xml:space="preserve">单位：万元    </w:t>
      </w:r>
    </w:p>
    <w:tbl>
      <w:tblPr>
        <w:tblW w:w="5247"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3131"/>
        <w:gridCol w:w="1414"/>
        <w:gridCol w:w="1417"/>
        <w:gridCol w:w="1417"/>
        <w:gridCol w:w="5526"/>
        <w:gridCol w:w="2416"/>
        <w:gridCol w:w="1840"/>
      </w:tblGrid>
      <w:tr w:rsidR="00BF3582" w:rsidRPr="00BF3582" w:rsidTr="004E47AD">
        <w:trPr>
          <w:cantSplit/>
          <w:trHeight w:val="1251"/>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宋体"/>
                <w:b/>
                <w:kern w:val="0"/>
                <w:sz w:val="24"/>
                <w:szCs w:val="24"/>
              </w:rPr>
            </w:pPr>
            <w:r w:rsidRPr="00BF3582">
              <w:rPr>
                <w:rFonts w:ascii="微软雅黑" w:eastAsia="微软雅黑" w:hAnsi="微软雅黑" w:cs="宋体" w:hint="eastAsia"/>
                <w:b/>
                <w:kern w:val="0"/>
                <w:sz w:val="24"/>
                <w:szCs w:val="24"/>
              </w:rPr>
              <w:t>项目名称</w:t>
            </w:r>
          </w:p>
        </w:tc>
        <w:tc>
          <w:tcPr>
            <w:tcW w:w="412" w:type="pct"/>
            <w:shd w:val="clear" w:color="auto" w:fill="FEFEFE"/>
            <w:noWrap/>
            <w:vAlign w:val="center"/>
          </w:tcPr>
          <w:p w:rsidR="00BF3582" w:rsidRDefault="00BF3582" w:rsidP="00BF3582">
            <w:pPr>
              <w:widowControl/>
              <w:spacing w:line="420" w:lineRule="exact"/>
              <w:ind w:leftChars="-25" w:left="-80" w:rightChars="-25" w:right="-80"/>
              <w:jc w:val="center"/>
              <w:rPr>
                <w:rFonts w:ascii="微软雅黑" w:eastAsia="微软雅黑" w:hAnsi="微软雅黑" w:cs="宋体" w:hint="eastAsia"/>
                <w:b/>
                <w:kern w:val="0"/>
                <w:sz w:val="24"/>
                <w:szCs w:val="24"/>
              </w:rPr>
            </w:pPr>
            <w:r w:rsidRPr="00BF3582">
              <w:rPr>
                <w:rFonts w:ascii="微软雅黑" w:eastAsia="微软雅黑" w:hAnsi="微软雅黑" w:cs="宋体" w:hint="eastAsia"/>
                <w:b/>
                <w:kern w:val="0"/>
                <w:sz w:val="24"/>
                <w:szCs w:val="24"/>
              </w:rPr>
              <w:t>计划/实际</w:t>
            </w:r>
          </w:p>
          <w:p w:rsidR="00FF20ED" w:rsidRPr="00BF3582" w:rsidRDefault="00BF3582" w:rsidP="00BF3582">
            <w:pPr>
              <w:widowControl/>
              <w:spacing w:line="420" w:lineRule="exact"/>
              <w:ind w:leftChars="-25" w:left="-80" w:rightChars="-25" w:right="-80"/>
              <w:jc w:val="center"/>
              <w:rPr>
                <w:rFonts w:ascii="微软雅黑" w:eastAsia="微软雅黑" w:hAnsi="微软雅黑" w:cs="宋体"/>
                <w:b/>
                <w:kern w:val="0"/>
                <w:sz w:val="24"/>
                <w:szCs w:val="24"/>
              </w:rPr>
            </w:pPr>
            <w:r w:rsidRPr="00BF3582">
              <w:rPr>
                <w:rFonts w:ascii="微软雅黑" w:eastAsia="微软雅黑" w:hAnsi="微软雅黑" w:cs="宋体" w:hint="eastAsia"/>
                <w:b/>
                <w:kern w:val="0"/>
                <w:sz w:val="24"/>
                <w:szCs w:val="24"/>
              </w:rPr>
              <w:t>开工时间</w:t>
            </w:r>
          </w:p>
        </w:tc>
        <w:tc>
          <w:tcPr>
            <w:tcW w:w="413" w:type="pct"/>
            <w:shd w:val="clear" w:color="auto" w:fill="FEFEFE"/>
            <w:noWrap/>
            <w:vAlign w:val="center"/>
          </w:tcPr>
          <w:p w:rsidR="00BF3582" w:rsidRDefault="00BF3582" w:rsidP="00BF3582">
            <w:pPr>
              <w:widowControl/>
              <w:spacing w:line="420" w:lineRule="exact"/>
              <w:ind w:leftChars="-25" w:left="-80" w:rightChars="-25" w:right="-80"/>
              <w:jc w:val="center"/>
              <w:rPr>
                <w:rFonts w:ascii="微软雅黑" w:eastAsia="微软雅黑" w:hAnsi="微软雅黑" w:cs="宋体" w:hint="eastAsia"/>
                <w:b/>
                <w:kern w:val="0"/>
                <w:sz w:val="24"/>
                <w:szCs w:val="24"/>
              </w:rPr>
            </w:pPr>
            <w:r w:rsidRPr="00BF3582">
              <w:rPr>
                <w:rFonts w:ascii="微软雅黑" w:eastAsia="微软雅黑" w:hAnsi="微软雅黑" w:cs="宋体" w:hint="eastAsia"/>
                <w:b/>
                <w:kern w:val="0"/>
                <w:sz w:val="24"/>
                <w:szCs w:val="24"/>
              </w:rPr>
              <w:t>计划</w:t>
            </w:r>
          </w:p>
          <w:p w:rsidR="00FF20ED" w:rsidRPr="00BF3582" w:rsidRDefault="00BF3582" w:rsidP="00BF3582">
            <w:pPr>
              <w:widowControl/>
              <w:spacing w:line="420" w:lineRule="exact"/>
              <w:ind w:leftChars="-25" w:left="-80" w:rightChars="-25" w:right="-80"/>
              <w:jc w:val="center"/>
              <w:rPr>
                <w:rFonts w:ascii="微软雅黑" w:eastAsia="微软雅黑" w:hAnsi="微软雅黑" w:cs="宋体"/>
                <w:b/>
                <w:kern w:val="0"/>
                <w:sz w:val="24"/>
                <w:szCs w:val="24"/>
              </w:rPr>
            </w:pPr>
            <w:r w:rsidRPr="00BF3582">
              <w:rPr>
                <w:rFonts w:ascii="微软雅黑" w:eastAsia="微软雅黑" w:hAnsi="微软雅黑" w:cs="宋体" w:hint="eastAsia"/>
                <w:b/>
                <w:kern w:val="0"/>
                <w:sz w:val="24"/>
                <w:szCs w:val="24"/>
              </w:rPr>
              <w:t>竣工时间</w:t>
            </w:r>
          </w:p>
        </w:tc>
        <w:tc>
          <w:tcPr>
            <w:tcW w:w="413" w:type="pct"/>
            <w:shd w:val="clear" w:color="auto" w:fill="FEFEFE"/>
            <w:noWrap/>
            <w:vAlign w:val="center"/>
          </w:tcPr>
          <w:p w:rsidR="00BF3582" w:rsidRDefault="00BF3582" w:rsidP="00BF3582">
            <w:pPr>
              <w:widowControl/>
              <w:spacing w:line="420" w:lineRule="exact"/>
              <w:ind w:leftChars="-25" w:left="-80" w:rightChars="-25" w:right="-80"/>
              <w:jc w:val="center"/>
              <w:rPr>
                <w:rFonts w:ascii="微软雅黑" w:eastAsia="微软雅黑" w:hAnsi="微软雅黑" w:cs="宋体" w:hint="eastAsia"/>
                <w:b/>
                <w:kern w:val="0"/>
                <w:sz w:val="24"/>
                <w:szCs w:val="24"/>
              </w:rPr>
            </w:pPr>
            <w:r w:rsidRPr="00BF3582">
              <w:rPr>
                <w:rFonts w:ascii="微软雅黑" w:eastAsia="微软雅黑" w:hAnsi="微软雅黑" w:cs="宋体" w:hint="eastAsia"/>
                <w:b/>
                <w:kern w:val="0"/>
                <w:sz w:val="24"/>
                <w:szCs w:val="24"/>
              </w:rPr>
              <w:t>2023年</w:t>
            </w:r>
          </w:p>
          <w:p w:rsidR="00FF20ED" w:rsidRPr="00BF3582" w:rsidRDefault="00BF3582" w:rsidP="00BF3582">
            <w:pPr>
              <w:widowControl/>
              <w:spacing w:line="420" w:lineRule="exact"/>
              <w:ind w:leftChars="-25" w:left="-80" w:rightChars="-25" w:right="-80"/>
              <w:jc w:val="center"/>
              <w:rPr>
                <w:rFonts w:ascii="微软雅黑" w:eastAsia="微软雅黑" w:hAnsi="微软雅黑" w:cs="宋体"/>
                <w:b/>
                <w:kern w:val="0"/>
                <w:sz w:val="24"/>
                <w:szCs w:val="24"/>
              </w:rPr>
            </w:pPr>
            <w:r w:rsidRPr="00BF3582">
              <w:rPr>
                <w:rFonts w:ascii="微软雅黑" w:eastAsia="微软雅黑" w:hAnsi="微软雅黑" w:cs="宋体" w:hint="eastAsia"/>
                <w:b/>
                <w:kern w:val="0"/>
                <w:sz w:val="24"/>
                <w:szCs w:val="24"/>
              </w:rPr>
              <w:t>建设阶段</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宋体"/>
                <w:b/>
                <w:kern w:val="0"/>
                <w:sz w:val="24"/>
                <w:szCs w:val="24"/>
              </w:rPr>
            </w:pPr>
            <w:r w:rsidRPr="00BF3582">
              <w:rPr>
                <w:rFonts w:ascii="微软雅黑" w:eastAsia="微软雅黑" w:hAnsi="微软雅黑" w:cs="宋体" w:hint="eastAsia"/>
                <w:b/>
                <w:kern w:val="0"/>
                <w:sz w:val="24"/>
                <w:szCs w:val="24"/>
              </w:rPr>
              <w:t>建设内容及规模</w:t>
            </w:r>
          </w:p>
        </w:tc>
        <w:tc>
          <w:tcPr>
            <w:tcW w:w="704"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宋体"/>
                <w:b/>
                <w:kern w:val="0"/>
                <w:sz w:val="24"/>
                <w:szCs w:val="24"/>
              </w:rPr>
            </w:pPr>
            <w:r w:rsidRPr="00BF3582">
              <w:rPr>
                <w:rFonts w:ascii="微软雅黑" w:eastAsia="微软雅黑" w:hAnsi="微软雅黑" w:cs="宋体" w:hint="eastAsia"/>
                <w:b/>
                <w:kern w:val="0"/>
                <w:sz w:val="24"/>
                <w:szCs w:val="24"/>
              </w:rPr>
              <w:t>2023年目标</w:t>
            </w:r>
          </w:p>
          <w:p w:rsidR="00FF20ED" w:rsidRPr="00BF3582" w:rsidRDefault="00BF3582" w:rsidP="00BF3582">
            <w:pPr>
              <w:widowControl/>
              <w:spacing w:line="420" w:lineRule="exact"/>
              <w:ind w:leftChars="-25" w:left="-80" w:rightChars="-25" w:right="-80"/>
              <w:jc w:val="center"/>
              <w:rPr>
                <w:rFonts w:ascii="微软雅黑" w:eastAsia="微软雅黑" w:hAnsi="微软雅黑" w:cs="宋体"/>
                <w:b/>
                <w:kern w:val="0"/>
                <w:sz w:val="24"/>
                <w:szCs w:val="24"/>
              </w:rPr>
            </w:pPr>
            <w:r w:rsidRPr="00BF3582">
              <w:rPr>
                <w:rFonts w:ascii="微软雅黑" w:eastAsia="微软雅黑" w:hAnsi="微软雅黑" w:cs="宋体" w:hint="eastAsia"/>
                <w:b/>
                <w:kern w:val="0"/>
                <w:sz w:val="24"/>
                <w:szCs w:val="24"/>
              </w:rPr>
              <w:t>形象进度</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宋体"/>
                <w:b/>
                <w:kern w:val="0"/>
                <w:sz w:val="24"/>
                <w:szCs w:val="24"/>
              </w:rPr>
            </w:pPr>
            <w:r w:rsidRPr="00BF3582">
              <w:rPr>
                <w:rFonts w:ascii="微软雅黑" w:eastAsia="微软雅黑" w:hAnsi="微软雅黑" w:cs="宋体" w:hint="eastAsia"/>
                <w:b/>
                <w:kern w:val="0"/>
                <w:sz w:val="24"/>
                <w:szCs w:val="24"/>
              </w:rPr>
              <w:t>责任部门</w:t>
            </w:r>
          </w:p>
        </w:tc>
      </w:tr>
      <w:tr w:rsidR="00BF3582" w:rsidRPr="00BF3582" w:rsidTr="004E47AD">
        <w:trPr>
          <w:cantSplit/>
          <w:trHeight w:val="1549"/>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涪陵赣锋锂电年产24GWh动力电池项目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2025</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占地740亩，建筑面积约60万平方米，建设年产24GWh动力电池和年产10GWh电池PACK装配生产线及相关配套</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1283"/>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涪陵瑞浦兰钧年产30GWh电芯及PACK生产基地项目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bookmarkStart w:id="0" w:name="_GoBack"/>
            <w:bookmarkEnd w:id="0"/>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2025</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占地730亩，建设年产30GWh电芯及PACK生产基地及相关配套</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2146"/>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年产能12GWh动力电池项目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项目用地约480亩，总建筑面积约28万平方米，购置配料系统、搅拌机、涂布机、叠片机、组装线等大线设备合计约600台。项目达产后将形成12GWh动力电池的年生产能力</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主体完工</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1663"/>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涪陵乌江涪陵榨菜绿色智能化生产基地一期</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2020</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2025</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建设厂房及配套用房（建筑物、构筑物）330000平方米</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完成30万立方米原料发酵池建设60%，开始厂房建设。</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1276"/>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6英寸IGBT功率半导体生产线项目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2027</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建设具备70微米的超薄背面制造和正面Trench技术制造6英寸车规级晶圆生产线</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设备安装</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1691"/>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高性能复合材料轻量化零部件研发及制造项目（二期）</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占地100亩，建设 24 条生产线，年产 240 万件高性能纤维复合材料</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2410"/>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年产60亿只新型药用密封弹性体项目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2026</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项目拟用地200亩，将现有的药用弹性密封体产业按世界行业领先工艺水平进行升级改造，同时新建新型高端粉针、水针及冻干药类密封弹性体生产线，形成年产60亿只新型药用密封弹性体生产能力</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1910"/>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lastRenderedPageBreak/>
              <w:t>年产120亿只药用瓶盖、120亿只药用吸管智能制造基地项目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2025</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建设生产瓶盖、吸管车间，新建瓶盖10条生产线、吸管20条生产线，购置瓶盖、吸管相关专用设备，形成年产120亿只药用瓶盖、120亿只药用吸管的生产能力</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一期部分投产</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1259"/>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钱江摩托研发及制造西南基地</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建设冲压、焊接、涂装、总装生产线，形成年产35万辆摩托车产能</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设备安装</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1201"/>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年产18000吨高性能纤维复合材料项目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项目拟用地50亩，年产18000吨高性能纤维复合材料项目</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厂房主体完工</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3325"/>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firstLineChars="15" w:firstLine="36"/>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涪陵新能源汽车产业园A区配套基础设施工程</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2025</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项目建设内容包括新建智慧研究院占地面积19.85亩，建筑面积17380.98平方米；新建聚源大道西延伸段（一期）长3公里，双溪片区市政道路工程长7.4公里，涪陵枣子湾220KV变电站临时道路长0.5公里，实施涪陵新城区聚源大道沥青路面大修长2.94公里，枣子湾泄洪箱涵2.2公里和安装双溪小区电梯96部等配套基础设施工程</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完成工程量的15%</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BF3582">
        <w:trPr>
          <w:cantSplit/>
          <w:trHeight w:val="454"/>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涪陵新能源汽车产业园B区配套基础设施工程</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2025</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项目建设内容包括新建高性能复合材料轻量化零部件研发及制造标准化厂房建筑面积22000平方米，购置生产线设施设备；新建北环东段2.4公里，北环西段（一期）桥梁0.14公里，太白大道北延伸段二期2公里（含桥梁工程0.7 公里），府源路1.155公里，涪陵高新区滨江绿道10公里，集锦大道、太乙大道二期市政景观150亩，涪陵高铁片区强电迁改项目3245米，学府路泄洪管涵3000米等配套基础设施工程</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完成工程量的15%</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1153"/>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☆涪陵大耍坝污水处理厂扩建及改造</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spacing w:val="-4"/>
                <w:kern w:val="0"/>
                <w:sz w:val="24"/>
                <w:szCs w:val="24"/>
              </w:rPr>
            </w:pPr>
            <w:r w:rsidRPr="00BF3582">
              <w:rPr>
                <w:rFonts w:ascii="微软雅黑" w:eastAsia="微软雅黑" w:hAnsi="微软雅黑" w:cs="方正仿宋_GBK" w:hint="eastAsia"/>
                <w:spacing w:val="-4"/>
                <w:kern w:val="0"/>
                <w:sz w:val="24"/>
                <w:szCs w:val="24"/>
              </w:rPr>
              <w:t>处理生活生产污水，处理规模为10万吨/日</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完成总工程量5%</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1127"/>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涪陵城七校锦绣校区</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用地面积约55亩，建筑面积约30000平方米，48个教学班</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BF3582">
        <w:trPr>
          <w:cantSplit/>
          <w:trHeight w:val="454"/>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6寸IGBT晶圆生产线标准化厂房</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改造装修厂房，建筑面积20000平方米</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1343"/>
          <w:jc w:val="center"/>
        </w:trPr>
        <w:tc>
          <w:tcPr>
            <w:tcW w:w="912" w:type="pct"/>
            <w:shd w:val="clear" w:color="auto" w:fill="FEFEFE"/>
            <w:noWrap/>
            <w:vAlign w:val="center"/>
          </w:tcPr>
          <w:p w:rsidR="00FF20ED" w:rsidRPr="004E47AD" w:rsidRDefault="00BF3582" w:rsidP="00BF3582">
            <w:pPr>
              <w:widowControl/>
              <w:spacing w:line="420" w:lineRule="exact"/>
              <w:ind w:leftChars="-25" w:left="-80" w:rightChars="-25" w:right="-80"/>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重庆涪陵综合保税区二期工程</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重庆涪陵综合保税区二期0.88平方公里内的场平、道路、围网、信息化系统、路灯、管网等</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完成总工程量10%</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BF3582">
        <w:trPr>
          <w:cantSplit/>
          <w:trHeight w:val="454"/>
          <w:jc w:val="center"/>
        </w:trPr>
        <w:tc>
          <w:tcPr>
            <w:tcW w:w="912" w:type="pct"/>
            <w:shd w:val="clear" w:color="auto" w:fill="FEFEFE"/>
            <w:noWrap/>
            <w:vAlign w:val="center"/>
          </w:tcPr>
          <w:p w:rsidR="00FF20ED" w:rsidRPr="004E47AD" w:rsidRDefault="00BF3582" w:rsidP="00BF3582">
            <w:pPr>
              <w:widowControl/>
              <w:spacing w:line="420" w:lineRule="exact"/>
              <w:ind w:leftChars="-25" w:left="-80" w:rightChars="-25" w:right="-80"/>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涪陵慧谷湖科创小镇建设项目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2032</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慧谷湖科创小镇用地范围约5.1平方公里的基础设施、公共空间、公共配套等建设</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科创基地一组团、二组团（一期）主体工程施工；慧谷湖生态修复加快推进，环湖慢行步道初步成形</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spacing w:val="-4"/>
                <w:kern w:val="0"/>
                <w:sz w:val="24"/>
                <w:szCs w:val="24"/>
              </w:rPr>
            </w:pPr>
            <w:r w:rsidRPr="00BF3582">
              <w:rPr>
                <w:rFonts w:ascii="微软雅黑" w:eastAsia="微软雅黑" w:hAnsi="微软雅黑" w:cs="方正仿宋_GBK" w:hint="eastAsia"/>
                <w:spacing w:val="-4"/>
                <w:kern w:val="0"/>
                <w:sz w:val="24"/>
                <w:szCs w:val="24"/>
              </w:rPr>
              <w:t>慧谷湖科创小镇开发建设指挥部</w:t>
            </w:r>
          </w:p>
        </w:tc>
      </w:tr>
      <w:tr w:rsidR="00BF3582" w:rsidRPr="00BF3582" w:rsidTr="004E47AD">
        <w:trPr>
          <w:cantSplit/>
          <w:trHeight w:val="982"/>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韵达重庆涪陵快递物流基地</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2019</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总建筑面积47万平方米</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B地块完工</w:t>
            </w:r>
          </w:p>
        </w:tc>
        <w:tc>
          <w:tcPr>
            <w:tcW w:w="536" w:type="pct"/>
            <w:shd w:val="clear" w:color="auto" w:fill="FEFEFE"/>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临港经济区管委会</w:t>
            </w:r>
          </w:p>
        </w:tc>
      </w:tr>
      <w:tr w:rsidR="00BF3582" w:rsidRPr="00BF3582" w:rsidTr="004E47AD">
        <w:trPr>
          <w:cantSplit/>
          <w:trHeight w:val="1135"/>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spacing w:val="-8"/>
                <w:kern w:val="0"/>
                <w:sz w:val="24"/>
                <w:szCs w:val="24"/>
              </w:rPr>
            </w:pPr>
            <w:r w:rsidRPr="00BF3582">
              <w:rPr>
                <w:rFonts w:ascii="微软雅黑" w:eastAsia="微软雅黑" w:hAnsi="微软雅黑" w:cs="方正仿宋_GBK" w:hint="eastAsia"/>
                <w:spacing w:val="-8"/>
                <w:kern w:val="0"/>
                <w:sz w:val="24"/>
                <w:szCs w:val="24"/>
              </w:rPr>
              <w:t>涪陵年产120万吨食品级PET高分子新材料扩建项目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新增1条年产60万吨食品级PET生产线</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建成投用</w:t>
            </w:r>
          </w:p>
        </w:tc>
        <w:tc>
          <w:tcPr>
            <w:tcW w:w="536" w:type="pct"/>
            <w:shd w:val="clear" w:color="auto" w:fill="FEFEFE"/>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临港经济区管委会</w:t>
            </w:r>
          </w:p>
        </w:tc>
      </w:tr>
      <w:tr w:rsidR="00BF3582" w:rsidRPr="00BF3582" w:rsidTr="004E47AD">
        <w:trPr>
          <w:cantSplit/>
          <w:trHeight w:val="1123"/>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中储粮重庆涪陵直属库有限公司粮食仓储项目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2026</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建设国家粮食储备仓库60万吨，配套建设办公楼、道路、地坪、绿化、给排水线路、电气线路等</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主体工程施工</w:t>
            </w:r>
          </w:p>
        </w:tc>
        <w:tc>
          <w:tcPr>
            <w:tcW w:w="536" w:type="pct"/>
            <w:shd w:val="clear" w:color="auto" w:fill="FEFEFE"/>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临港经济区管委会</w:t>
            </w:r>
          </w:p>
        </w:tc>
      </w:tr>
      <w:tr w:rsidR="00BF3582" w:rsidRPr="00BF3582" w:rsidTr="004E47AD">
        <w:trPr>
          <w:cantSplit/>
          <w:trHeight w:val="1692"/>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中粮粮谷重庆新建60万吨每年小麦加工项目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spacing w:val="-4"/>
                <w:kern w:val="0"/>
                <w:sz w:val="24"/>
                <w:szCs w:val="24"/>
              </w:rPr>
            </w:pPr>
            <w:r w:rsidRPr="00BF3582">
              <w:rPr>
                <w:rFonts w:ascii="微软雅黑" w:eastAsia="微软雅黑" w:hAnsi="微软雅黑" w:cs="方正仿宋_GBK" w:hint="eastAsia"/>
                <w:spacing w:val="-4"/>
                <w:kern w:val="0"/>
                <w:sz w:val="24"/>
                <w:szCs w:val="24"/>
              </w:rPr>
              <w:t>两条 750 吨/日小麦加工生产线，一条500 吨/日小麦加工生产线， 8万吨混凝土立筒仓， 0.9万吨成品立体库以及其他配套设施</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主体工程施工</w:t>
            </w:r>
          </w:p>
        </w:tc>
        <w:tc>
          <w:tcPr>
            <w:tcW w:w="536" w:type="pct"/>
            <w:shd w:val="clear" w:color="auto" w:fill="FEFEFE"/>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临港经济区管委会</w:t>
            </w:r>
          </w:p>
        </w:tc>
      </w:tr>
      <w:tr w:rsidR="00BF3582" w:rsidRPr="00BF3582" w:rsidTr="004E47AD">
        <w:trPr>
          <w:cantSplit/>
          <w:trHeight w:val="1546"/>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中粮油脂（重庆）有限公司新增及扩建项目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2020</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扩建3.32万吨油罐；扩建大豆钢板筒仓6万吨；新增1万吨散粕筒仓；新增办公楼总建筑面积为3060平方米</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建成投用</w:t>
            </w:r>
          </w:p>
        </w:tc>
        <w:tc>
          <w:tcPr>
            <w:tcW w:w="536" w:type="pct"/>
            <w:shd w:val="clear" w:color="auto" w:fill="FEFEFE"/>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临港经济区管委会</w:t>
            </w:r>
          </w:p>
        </w:tc>
      </w:tr>
      <w:tr w:rsidR="00BF3582" w:rsidRPr="00BF3582" w:rsidTr="004E47AD">
        <w:trPr>
          <w:cantSplit/>
          <w:trHeight w:val="1287"/>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涪陵港区龙头作业区4号疏港公路项目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全长12.5公里，公路等级为一级公路，设计时速60公里/小时，包括管网、路灯、边坡防护、绿化等</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主体工程施工</w:t>
            </w:r>
          </w:p>
        </w:tc>
        <w:tc>
          <w:tcPr>
            <w:tcW w:w="536" w:type="pct"/>
            <w:shd w:val="clear" w:color="auto" w:fill="FEFEFE"/>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临港经济区管委会</w:t>
            </w:r>
          </w:p>
        </w:tc>
      </w:tr>
      <w:tr w:rsidR="00BF3582" w:rsidRPr="00BF3582" w:rsidTr="004E47AD">
        <w:trPr>
          <w:cantSplit/>
          <w:trHeight w:val="1249"/>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光明片区配套基础设施工程（一期）</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总面积约810亩，包括场平、边坡防护、道路工程及专业设施搬迁内容</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shd w:val="clear" w:color="auto" w:fill="FEFEFE"/>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临港经济区管委会</w:t>
            </w:r>
          </w:p>
        </w:tc>
      </w:tr>
      <w:tr w:rsidR="00BF3582" w:rsidRPr="00BF3582" w:rsidTr="004E47AD">
        <w:trPr>
          <w:cantSplit/>
          <w:trHeight w:val="1281"/>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重庆市涪陵临港经济区龙桥组团标准化厂房建设项目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总建筑面积9.4万平方米</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建成投用</w:t>
            </w:r>
          </w:p>
        </w:tc>
        <w:tc>
          <w:tcPr>
            <w:tcW w:w="536" w:type="pct"/>
            <w:shd w:val="clear" w:color="auto" w:fill="FEFEFE"/>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临港经济区管委会</w:t>
            </w:r>
          </w:p>
        </w:tc>
      </w:tr>
      <w:tr w:rsidR="00BF3582" w:rsidRPr="00BF3582" w:rsidTr="004E47AD">
        <w:trPr>
          <w:cantSplit/>
          <w:trHeight w:val="1910"/>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华峰集团有限公司年产138万吨功能性新材料一体化产业链项目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2027</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项目建设2×9万吨/年乙炔装置，2×2×26万吨/年甲醛装置，2×25万吨/年1，4-丁二醇装置（BDO），2×12万吨/年PTMEG装置，60 万吨/年合成氨装置及配套设施</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shd w:val="clear" w:color="auto" w:fill="FEFEFE"/>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4E47AD">
        <w:trPr>
          <w:cantSplit/>
          <w:trHeight w:val="1101"/>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涪陵年产30万吨差别化氨纶扩建项目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2021</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2026</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建设24条氨纶生产线及配套工程</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主体工程施工</w:t>
            </w:r>
          </w:p>
        </w:tc>
        <w:tc>
          <w:tcPr>
            <w:tcW w:w="536" w:type="pct"/>
            <w:shd w:val="clear" w:color="auto" w:fill="FEFEFE"/>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4E47AD">
        <w:trPr>
          <w:cantSplit/>
          <w:trHeight w:val="1273"/>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焦炭一体化项目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建设年产焦炭150万吨生产线，配套1*190吨/小时干法息焦和2*99兆瓦余热发电</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主体工程施工</w:t>
            </w:r>
          </w:p>
        </w:tc>
        <w:tc>
          <w:tcPr>
            <w:tcW w:w="536" w:type="pct"/>
            <w:shd w:val="clear" w:color="auto" w:fill="FEFEFE"/>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4E47AD">
        <w:trPr>
          <w:cantSplit/>
          <w:trHeight w:val="1985"/>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涪陵115万吨/年己二酸扩建六期</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2020</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建设年产40万吨己二酸装置，40万吨环己醇装置，37万吨硝酸装置，12万吨环己烷处理装置，60000N立方米/小时制氢装置，氢气净化单元，环己烷综合利用技改单元，催化剂预处理单元，热电装置</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建成投用</w:t>
            </w:r>
          </w:p>
        </w:tc>
        <w:tc>
          <w:tcPr>
            <w:tcW w:w="536" w:type="pct"/>
            <w:shd w:val="clear" w:color="auto" w:fill="FEFEFE"/>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4E47AD">
        <w:trPr>
          <w:cantSplit/>
          <w:trHeight w:val="1263"/>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年产15万吨新能源汽车用高端铝板带箔项目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2025</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spacing w:val="-8"/>
                <w:kern w:val="0"/>
                <w:sz w:val="24"/>
                <w:szCs w:val="24"/>
              </w:rPr>
            </w:pPr>
            <w:r w:rsidRPr="00BF3582">
              <w:rPr>
                <w:rFonts w:ascii="微软雅黑" w:eastAsia="微软雅黑" w:hAnsi="微软雅黑" w:cs="方正仿宋_GBK" w:hint="eastAsia"/>
                <w:spacing w:val="-8"/>
                <w:kern w:val="0"/>
                <w:sz w:val="24"/>
                <w:szCs w:val="24"/>
              </w:rPr>
              <w:t>建设年产15万吨新能源汽车用高端铝板带箔</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主体工程施工</w:t>
            </w:r>
          </w:p>
        </w:tc>
        <w:tc>
          <w:tcPr>
            <w:tcW w:w="536" w:type="pct"/>
            <w:shd w:val="clear" w:color="auto" w:fill="FEFEFE"/>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4E47AD">
        <w:trPr>
          <w:cantSplit/>
          <w:trHeight w:val="1990"/>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涪陵芳香腈新材料项目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建设芳香腈系列产品生产线，年产10000吨邻氯苯腈、20000四氯对苯二腈、5000吨戊唑醇制剂、10000吨间苯二甲胺、10000吨间苯二腈、5000吨苄胺、5000吨二苄胺、50000吨氯代甲苯</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shd w:val="clear" w:color="auto" w:fill="FEFEFE"/>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4E47AD">
        <w:trPr>
          <w:cantSplit/>
          <w:trHeight w:val="1125"/>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涪陵白涛化工园区山窝组团热电联产项目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装机规模49万千瓦</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shd w:val="clear" w:color="auto" w:fill="FEFEFE"/>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4E47AD">
        <w:trPr>
          <w:cantSplit/>
          <w:trHeight w:val="2257"/>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涪陵年产30万吨尼龙66一体化项目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2020</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2025</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建设10万吨/年成盐装置3套，10万吨/年尼龙66连续聚合装置（5万吨/年×2线）2套，6万吨/年尼龙66间歇聚合装置1套，4万吨/年尼龙66连续聚合装置1套，米CC，以及相关配套设施及公用工程</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主体工程施工</w:t>
            </w:r>
          </w:p>
        </w:tc>
        <w:tc>
          <w:tcPr>
            <w:tcW w:w="536" w:type="pct"/>
            <w:shd w:val="clear" w:color="auto" w:fill="FEFEFE"/>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4E47AD">
        <w:trPr>
          <w:cantSplit/>
          <w:trHeight w:val="3327"/>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华峰重庆低碳研究院及中试基地项目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2027</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项目建设2000吨/年环己烯氧化制环己烷，3000吨/年合成聚碳酸环己烯酯，1000吨/年非光气法HDI，800吨/年ACCP加氢生产AMCPA，4吨/年仿生催化剂，1000吨/年二元酸综合利用，4000吨/年BHT综合利用装置，1000吨/年笑气氧化环己烯装置，1000吨/年苯氧化苯制苯酚装置，500吨/年环己酮氧化制ε己内酯及相关公用工程配套设施</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shd w:val="clear" w:color="auto" w:fill="FEFEFE"/>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BF3582">
        <w:trPr>
          <w:cantSplit/>
          <w:trHeight w:val="1250"/>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年产5万吨碳酸二甲酯项目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建设年产5万吨碳酸二甲酯生产线及配套设施</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主体施工</w:t>
            </w:r>
          </w:p>
        </w:tc>
        <w:tc>
          <w:tcPr>
            <w:tcW w:w="536" w:type="pct"/>
            <w:shd w:val="clear" w:color="auto" w:fill="FEFEFE"/>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4E47AD">
        <w:trPr>
          <w:cantSplit/>
          <w:trHeight w:val="1644"/>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年产6万吨聚己二酸对苯二甲酸丁二酯（PBAT）项目/聚丁二酸丁二酯（PBS ）项目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建设一套年产6万吨聚乙二酸对苯二甲酸丁二酯（PBAT）或聚丁二酸丁二酯（PBS）全生物可降解材料装置及配套设施项目</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shd w:val="clear" w:color="auto" w:fill="FEFEFE"/>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BF3582">
        <w:trPr>
          <w:cantSplit/>
          <w:trHeight w:val="1649"/>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spacing w:val="-8"/>
                <w:kern w:val="0"/>
                <w:sz w:val="24"/>
                <w:szCs w:val="24"/>
              </w:rPr>
            </w:pPr>
            <w:r w:rsidRPr="00BF3582">
              <w:rPr>
                <w:rFonts w:ascii="微软雅黑" w:eastAsia="微软雅黑" w:hAnsi="微软雅黑" w:cs="方正仿宋_GBK" w:hint="eastAsia"/>
                <w:spacing w:val="-8"/>
                <w:kern w:val="0"/>
                <w:sz w:val="24"/>
                <w:szCs w:val="24"/>
              </w:rPr>
              <w:t>年产2000吨PEEN生产线</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spacing w:val="-8"/>
                <w:kern w:val="0"/>
                <w:sz w:val="24"/>
                <w:szCs w:val="24"/>
              </w:rPr>
            </w:pPr>
            <w:r w:rsidRPr="00BF3582">
              <w:rPr>
                <w:rFonts w:ascii="微软雅黑" w:eastAsia="微软雅黑" w:hAnsi="微软雅黑" w:cs="方正仿宋_GBK" w:hint="eastAsia"/>
                <w:spacing w:val="-8"/>
                <w:kern w:val="0"/>
                <w:sz w:val="24"/>
                <w:szCs w:val="24"/>
              </w:rPr>
              <w:t>建设年产2000吨PEEN、3000吨PSU生产线</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建成投用</w:t>
            </w:r>
          </w:p>
        </w:tc>
        <w:tc>
          <w:tcPr>
            <w:tcW w:w="536" w:type="pct"/>
            <w:shd w:val="clear" w:color="auto" w:fill="FEFEFE"/>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4E47AD">
        <w:trPr>
          <w:cantSplit/>
          <w:trHeight w:val="1073"/>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白涛新材料科技城谷花片区改造工程</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约4000亩场平及附属工程</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shd w:val="clear" w:color="auto" w:fill="FEFEFE"/>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4E47AD">
        <w:trPr>
          <w:cantSplit/>
          <w:trHeight w:val="3825"/>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涪陵区江北爻里文化小镇基础设施建设项目一期工程</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2020</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2026</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北山坪景观大道二期工程，道路全长约1300米， 宽36米(含人行道6米);熊家沟至北山坪公路工程，道路全长约2800米，宽12米;嘉兴路改建工程，道路全长约465米，宽9米（含人行道1.5米） ;北山坪天海路，道路全长约1074米，宽20米; 点易园景区展陈项目；配套公共停车场建设工程，规划占地面积90亩；点易园景区文化浮雕项目；点易园景区伊川别院项目；点易园景区文化项目</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点易园景区展陈工程、熊家沟至北山坪公路工程、北坪村和上山公路安置房项目、点易园景区文化浮雕工程完工投用。新开工伊川别院整治改造项目</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4E47AD">
              <w:rPr>
                <w:rFonts w:ascii="微软雅黑" w:eastAsia="微软雅黑" w:hAnsi="微软雅黑" w:cs="方正仿宋_GBK" w:hint="eastAsia"/>
                <w:w w:val="90"/>
                <w:kern w:val="0"/>
                <w:sz w:val="24"/>
                <w:szCs w:val="24"/>
              </w:rPr>
              <w:t>江北旅游区管委会</w:t>
            </w:r>
          </w:p>
        </w:tc>
      </w:tr>
      <w:tr w:rsidR="00BF3582" w:rsidRPr="00BF3582" w:rsidTr="00BF3582">
        <w:trPr>
          <w:cantSplit/>
          <w:trHeight w:val="454"/>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涪陵国家页岩油气与新能源科创产业园</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2026</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推动页岩气产建</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主体工程施工</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区发展改革委</w:t>
            </w:r>
          </w:p>
        </w:tc>
      </w:tr>
      <w:tr w:rsidR="00BF3582" w:rsidRPr="00BF3582" w:rsidTr="004E47AD">
        <w:trPr>
          <w:cantSplit/>
          <w:trHeight w:val="2052"/>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重庆市涪陵区水环境综合治理PPP项目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2026</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spacing w:val="-4"/>
                <w:kern w:val="0"/>
                <w:sz w:val="24"/>
                <w:szCs w:val="24"/>
              </w:rPr>
            </w:pPr>
            <w:r w:rsidRPr="00BF3582">
              <w:rPr>
                <w:rFonts w:ascii="微软雅黑" w:eastAsia="微软雅黑" w:hAnsi="微软雅黑" w:cs="方正仿宋_GBK" w:hint="eastAsia"/>
                <w:spacing w:val="-4"/>
                <w:kern w:val="0"/>
                <w:sz w:val="24"/>
                <w:szCs w:val="24"/>
              </w:rPr>
              <w:t>包老城区水环境综合治理工程、新城区“厂网河湖岸”一体综合治理工程、临港经济区“厂网一体”改造提升工程、工业园区“厂网一体”改造提升工程和智慧水务建设工程、涪陵区城区排水管网普查及检测</w:t>
            </w:r>
            <w:r w:rsidRPr="004E47AD">
              <w:rPr>
                <w:rFonts w:ascii="微软雅黑" w:eastAsia="微软雅黑" w:hAnsi="微软雅黑" w:cs="方正仿宋_GBK" w:hint="eastAsia"/>
                <w:spacing w:val="-4"/>
                <w:w w:val="90"/>
                <w:kern w:val="0"/>
                <w:sz w:val="24"/>
                <w:szCs w:val="24"/>
              </w:rPr>
              <w:t>等6个子</w:t>
            </w:r>
            <w:r w:rsidRPr="00BF3582">
              <w:rPr>
                <w:rFonts w:ascii="微软雅黑" w:eastAsia="微软雅黑" w:hAnsi="微软雅黑" w:cs="方正仿宋_GBK" w:hint="eastAsia"/>
                <w:spacing w:val="-4"/>
                <w:kern w:val="0"/>
                <w:sz w:val="24"/>
                <w:szCs w:val="24"/>
              </w:rPr>
              <w:t>项</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区发展改革委</w:t>
            </w:r>
          </w:p>
        </w:tc>
      </w:tr>
      <w:tr w:rsidR="00BF3582" w:rsidRPr="00BF3582" w:rsidTr="004E47AD">
        <w:trPr>
          <w:cantSplit/>
          <w:trHeight w:val="2364"/>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spacing w:val="-4"/>
                <w:kern w:val="0"/>
                <w:sz w:val="24"/>
                <w:szCs w:val="24"/>
              </w:rPr>
            </w:pPr>
            <w:r w:rsidRPr="00BF3582">
              <w:rPr>
                <w:rFonts w:ascii="微软雅黑" w:eastAsia="微软雅黑" w:hAnsi="微软雅黑" w:cs="方正仿宋_GBK" w:hint="eastAsia"/>
                <w:spacing w:val="-4"/>
                <w:kern w:val="0"/>
                <w:sz w:val="24"/>
                <w:szCs w:val="24"/>
              </w:rPr>
              <w:t>涪陵区珍溪镇杉树湾村六池塘矿山时产2000-2200吨砂石的智慧化绿色矿山项目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spacing w:val="-4"/>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spacing w:val="-4"/>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spacing w:val="-4"/>
                <w:kern w:val="0"/>
                <w:sz w:val="24"/>
                <w:szCs w:val="24"/>
              </w:rPr>
            </w:pPr>
            <w:r w:rsidRPr="00BF3582">
              <w:rPr>
                <w:rFonts w:ascii="微软雅黑" w:eastAsia="微软雅黑" w:hAnsi="微软雅黑" w:cs="方正仿宋_GBK" w:hint="eastAsia"/>
                <w:spacing w:val="-4"/>
                <w:kern w:val="0"/>
                <w:sz w:val="24"/>
                <w:szCs w:val="24"/>
              </w:rPr>
              <w:t>续建</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spacing w:val="-4"/>
                <w:kern w:val="0"/>
                <w:sz w:val="24"/>
                <w:szCs w:val="24"/>
              </w:rPr>
            </w:pPr>
            <w:r w:rsidRPr="00BF3582">
              <w:rPr>
                <w:rFonts w:ascii="微软雅黑" w:eastAsia="微软雅黑" w:hAnsi="微软雅黑" w:cs="方正仿宋_GBK" w:hint="eastAsia"/>
                <w:spacing w:val="-4"/>
                <w:kern w:val="0"/>
                <w:sz w:val="24"/>
                <w:szCs w:val="24"/>
              </w:rPr>
              <w:t>工业广场占地35亩，建时产2000-2200吨砂石的全自动智慧化整形精品砂石生产线、充换电站建设及绿色矿山相关配套</w:t>
            </w:r>
          </w:p>
        </w:tc>
        <w:tc>
          <w:tcPr>
            <w:tcW w:w="704"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spacing w:val="-4"/>
                <w:kern w:val="0"/>
                <w:sz w:val="24"/>
                <w:szCs w:val="24"/>
              </w:rPr>
            </w:pPr>
            <w:r w:rsidRPr="00BF3582">
              <w:rPr>
                <w:rFonts w:ascii="微软雅黑" w:eastAsia="微软雅黑" w:hAnsi="微软雅黑" w:cs="方正仿宋_GBK" w:hint="eastAsia"/>
                <w:spacing w:val="-4"/>
                <w:kern w:val="0"/>
                <w:sz w:val="24"/>
                <w:szCs w:val="24"/>
              </w:rPr>
              <w:t>完成时产2000-2200吨碎石的全自动智慧化整形精品砂石生产线、充换电站建设及林地流转工作</w:t>
            </w:r>
          </w:p>
        </w:tc>
        <w:tc>
          <w:tcPr>
            <w:tcW w:w="536" w:type="pct"/>
            <w:shd w:val="clear" w:color="auto" w:fill="FEFEFE"/>
            <w:noWrap/>
            <w:vAlign w:val="center"/>
          </w:tcPr>
          <w:p w:rsidR="00FF20ED" w:rsidRPr="00BF3582" w:rsidRDefault="00BF3582" w:rsidP="00BF3582">
            <w:pPr>
              <w:widowControl/>
              <w:spacing w:line="420" w:lineRule="exact"/>
              <w:jc w:val="center"/>
              <w:textAlignment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w:t>
            </w:r>
            <w:r w:rsidR="004E47AD">
              <w:rPr>
                <w:rFonts w:ascii="微软雅黑" w:eastAsia="微软雅黑" w:hAnsi="微软雅黑" w:cs="方正仿宋_GBK" w:hint="eastAsia"/>
                <w:kern w:val="0"/>
                <w:sz w:val="24"/>
                <w:szCs w:val="24"/>
              </w:rPr>
              <w:t>经济信息</w:t>
            </w:r>
            <w:r w:rsidRPr="00BF3582">
              <w:rPr>
                <w:rFonts w:ascii="微软雅黑" w:eastAsia="微软雅黑" w:hAnsi="微软雅黑" w:cs="方正仿宋_GBK" w:hint="eastAsia"/>
                <w:kern w:val="0"/>
                <w:sz w:val="24"/>
                <w:szCs w:val="24"/>
              </w:rPr>
              <w:t>委</w:t>
            </w:r>
          </w:p>
        </w:tc>
      </w:tr>
      <w:tr w:rsidR="00BF3582" w:rsidRPr="00BF3582" w:rsidTr="004E47AD">
        <w:trPr>
          <w:cantSplit/>
          <w:trHeight w:val="1137"/>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涪陵区南门山（石嘴街—五桂堂）片区改造项目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2020</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石嘴街老旧小区改造和五桂堂历史文化街区建设</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建成投用</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区住房城乡建委</w:t>
            </w:r>
          </w:p>
        </w:tc>
      </w:tr>
      <w:tr w:rsidR="00BF3582" w:rsidRPr="00BF3582" w:rsidTr="004E47AD">
        <w:trPr>
          <w:cantSplit/>
          <w:trHeight w:val="1409"/>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两江新区至涪陵区（龙头港）快速通道</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2028</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全长40.8公里</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区住房城乡建委</w:t>
            </w:r>
          </w:p>
        </w:tc>
      </w:tr>
      <w:tr w:rsidR="00BF3582" w:rsidRPr="00BF3582" w:rsidTr="004E47AD">
        <w:trPr>
          <w:cantSplit/>
          <w:trHeight w:val="2407"/>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涪陵长涪汇项目</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本项目为城市更新项目，涉及总建筑面积21848.43平方米，其中原有建筑面积17032.20平方米，拆除原有建筑面积4502.69平方米，新增建筑面积9318.92平方米。主要建设内容包含原有房屋及构建筑物改造、附属基础设施改造等</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建成投用</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区住房城乡建委</w:t>
            </w:r>
          </w:p>
        </w:tc>
      </w:tr>
      <w:tr w:rsidR="00BF3582" w:rsidRPr="00BF3582" w:rsidTr="004E47AD">
        <w:trPr>
          <w:cantSplit/>
          <w:trHeight w:val="995"/>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涪陵绕城高速公路李渡至新妙段</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2027</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全长约22.9公里高速公路</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主体工程施工</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区交通局</w:t>
            </w:r>
          </w:p>
        </w:tc>
      </w:tr>
      <w:tr w:rsidR="00BF3582" w:rsidRPr="00BF3582" w:rsidTr="004E47AD">
        <w:trPr>
          <w:cantSplit/>
          <w:trHeight w:val="1973"/>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重庆枢纽港龙头作业区铁路专用线</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2020</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spacing w:val="-2"/>
                <w:kern w:val="21"/>
                <w:sz w:val="24"/>
                <w:szCs w:val="24"/>
              </w:rPr>
            </w:pPr>
            <w:r w:rsidRPr="00BF3582">
              <w:rPr>
                <w:rFonts w:ascii="微软雅黑" w:eastAsia="微软雅黑" w:hAnsi="微软雅黑" w:cs="方正仿宋_GBK" w:hint="eastAsia"/>
                <w:spacing w:val="-2"/>
                <w:kern w:val="21"/>
                <w:sz w:val="24"/>
                <w:szCs w:val="24"/>
              </w:rPr>
              <w:t>正线全长2.97公里，设车站2座，其中既有站1座（涪陵西站），新建站1座（龙头港车站）。龙头港车站到发线总规模设8条，近期设5条，重庆端设整列牵出线1条</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主体完工</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区交通局</w:t>
            </w:r>
          </w:p>
        </w:tc>
      </w:tr>
      <w:tr w:rsidR="00BF3582" w:rsidRPr="00BF3582" w:rsidTr="004E47AD">
        <w:trPr>
          <w:cantSplit/>
          <w:trHeight w:val="1562"/>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重庆港涪陵港区清溪作业区工程</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本项目为新建项目，拟建设一个5000吨级通用泊位及其陆域配套工程，设计吞吐量散货300万吨/年，设计通货能力350万吨/年，占用岸线200米。</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区交通局</w:t>
            </w:r>
          </w:p>
        </w:tc>
      </w:tr>
      <w:tr w:rsidR="00BF3582" w:rsidRPr="00BF3582" w:rsidTr="004E47AD">
        <w:trPr>
          <w:cantSplit/>
          <w:trHeight w:val="2052"/>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重庆港龙头作业区二期工程</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2021</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2027</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2个5000吨级散货泊位( 12#、13#泊位)以及相应的陆域堆场、连接道路、生活辅助区以及相应的配套设施。设计年货物吞吐量为800万吨，其中集装箱30万TEU,散货500万吨</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主体工程施工</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区交通局</w:t>
            </w:r>
          </w:p>
        </w:tc>
      </w:tr>
      <w:tr w:rsidR="00BF3582" w:rsidRPr="00BF3582" w:rsidTr="004E47AD">
        <w:trPr>
          <w:cantSplit/>
          <w:trHeight w:val="805"/>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重</w:t>
            </w:r>
            <w:r w:rsidRPr="004E47AD">
              <w:rPr>
                <w:rFonts w:ascii="微软雅黑" w:eastAsia="微软雅黑" w:hAnsi="微软雅黑" w:cs="方正仿宋_GBK" w:hint="eastAsia"/>
                <w:w w:val="90"/>
                <w:kern w:val="0"/>
                <w:sz w:val="24"/>
                <w:szCs w:val="24"/>
              </w:rPr>
              <w:t>庆白涛化工园区铁路专用线</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2025</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全长3.8公里</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主体工程施工</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区交通局</w:t>
            </w:r>
          </w:p>
        </w:tc>
      </w:tr>
      <w:tr w:rsidR="00BF3582" w:rsidRPr="00BF3582" w:rsidTr="004E47AD">
        <w:trPr>
          <w:cantSplit/>
          <w:trHeight w:val="1129"/>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涪陵区G351石板沟长江大桥至黄旗段改建工程（一标段）</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全长2.3公里</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完工投用</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区交通局</w:t>
            </w:r>
          </w:p>
        </w:tc>
      </w:tr>
      <w:tr w:rsidR="00BF3582" w:rsidRPr="00BF3582" w:rsidTr="004E47AD">
        <w:trPr>
          <w:cantSplit/>
          <w:trHeight w:val="971"/>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涪陵龙马水库</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2027</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中型水库，总库容3000万立方米。</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区水利局</w:t>
            </w:r>
          </w:p>
        </w:tc>
      </w:tr>
      <w:tr w:rsidR="00BF3582" w:rsidRPr="00BF3582" w:rsidTr="00BF3582">
        <w:trPr>
          <w:cantSplit/>
          <w:trHeight w:val="1040"/>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涪陵黑塘水库</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2020</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中型水库，总库容1056万立方米</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建成投用</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区水利局</w:t>
            </w:r>
          </w:p>
        </w:tc>
      </w:tr>
      <w:tr w:rsidR="00BF3582" w:rsidRPr="00BF3582" w:rsidTr="004E47AD">
        <w:trPr>
          <w:cantSplit/>
          <w:trHeight w:val="961"/>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涪陵区临港经济区长江岸线综合治理工程</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shd w:val="clear" w:color="auto" w:fill="FEFEFE"/>
            <w:noWrap/>
            <w:vAlign w:val="center"/>
          </w:tcPr>
          <w:p w:rsidR="00FF20ED" w:rsidRPr="004E47AD" w:rsidRDefault="00BF3582" w:rsidP="00BF3582">
            <w:pPr>
              <w:widowControl/>
              <w:spacing w:line="420" w:lineRule="exact"/>
              <w:ind w:leftChars="-25" w:left="-80" w:rightChars="-25" w:right="-80"/>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生态修复总长约 3 公里，生态修复面积约 18.9 公顷</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完成工程量的70%</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区水利局</w:t>
            </w:r>
          </w:p>
        </w:tc>
      </w:tr>
      <w:tr w:rsidR="00BF3582" w:rsidRPr="00BF3582" w:rsidTr="004E47AD">
        <w:trPr>
          <w:cantSplit/>
          <w:trHeight w:val="2552"/>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美心红酒小镇“高速+泡桐村国际生态农旅示范区</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2021</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2025</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服务区项目用地约400亩，其中项目一期用地约130 亩，建筑面积约35000平方米，建设服务区TOD综合体及相关配套服务设施；泡桐村农旅项目选址蔺市街道泡桐村，项目用地约500亩，其中一期用地约300亩，建筑面积约80000平方米</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主体工程施工</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区文化旅游委</w:t>
            </w:r>
          </w:p>
        </w:tc>
      </w:tr>
      <w:tr w:rsidR="00BF3582" w:rsidRPr="00BF3582" w:rsidTr="004E47AD">
        <w:trPr>
          <w:cantSplit/>
          <w:trHeight w:val="1540"/>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重庆·涪陵雪峰山旅游度假区</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2016</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2027</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1</w:t>
            </w:r>
            <w:r w:rsidR="004E47AD">
              <w:rPr>
                <w:rFonts w:ascii="微软雅黑" w:eastAsia="微软雅黑" w:hAnsi="微软雅黑" w:cs="方正仿宋_GBK" w:hint="eastAsia"/>
                <w:kern w:val="0"/>
                <w:sz w:val="24"/>
                <w:szCs w:val="24"/>
              </w:rPr>
              <w:t>.</w:t>
            </w:r>
            <w:r w:rsidRPr="00BF3582">
              <w:rPr>
                <w:rFonts w:ascii="微软雅黑" w:eastAsia="微软雅黑" w:hAnsi="微软雅黑" w:cs="方正仿宋_GBK" w:hint="eastAsia"/>
                <w:kern w:val="0"/>
                <w:sz w:val="24"/>
                <w:szCs w:val="24"/>
              </w:rPr>
              <w:t>景观打造50亩；2</w:t>
            </w:r>
            <w:r w:rsidR="004E47AD">
              <w:rPr>
                <w:rFonts w:ascii="微软雅黑" w:eastAsia="微软雅黑" w:hAnsi="微软雅黑" w:cs="方正仿宋_GBK" w:hint="eastAsia"/>
                <w:kern w:val="0"/>
                <w:sz w:val="24"/>
                <w:szCs w:val="24"/>
              </w:rPr>
              <w:t>.</w:t>
            </w:r>
            <w:r w:rsidRPr="00BF3582">
              <w:rPr>
                <w:rFonts w:ascii="微软雅黑" w:eastAsia="微软雅黑" w:hAnsi="微软雅黑" w:cs="方正仿宋_GBK" w:hint="eastAsia"/>
                <w:kern w:val="0"/>
                <w:sz w:val="24"/>
                <w:szCs w:val="24"/>
              </w:rPr>
              <w:t>水上游乐设施；3</w:t>
            </w:r>
            <w:r w:rsidR="004E47AD">
              <w:rPr>
                <w:rFonts w:ascii="微软雅黑" w:eastAsia="微软雅黑" w:hAnsi="微软雅黑" w:cs="方正仿宋_GBK" w:hint="eastAsia"/>
                <w:kern w:val="0"/>
                <w:sz w:val="24"/>
                <w:szCs w:val="24"/>
              </w:rPr>
              <w:t>.</w:t>
            </w:r>
            <w:r w:rsidRPr="00BF3582">
              <w:rPr>
                <w:rFonts w:ascii="微软雅黑" w:eastAsia="微软雅黑" w:hAnsi="微软雅黑" w:cs="方正仿宋_GBK" w:hint="eastAsia"/>
                <w:kern w:val="0"/>
                <w:sz w:val="24"/>
                <w:szCs w:val="24"/>
              </w:rPr>
              <w:t>停车位500个；4</w:t>
            </w:r>
            <w:r w:rsidR="004E47AD">
              <w:rPr>
                <w:rFonts w:ascii="微软雅黑" w:eastAsia="微软雅黑" w:hAnsi="微软雅黑" w:cs="方正仿宋_GBK" w:hint="eastAsia"/>
                <w:kern w:val="0"/>
                <w:sz w:val="24"/>
                <w:szCs w:val="24"/>
              </w:rPr>
              <w:t>.</w:t>
            </w:r>
            <w:r w:rsidRPr="00BF3582">
              <w:rPr>
                <w:rFonts w:ascii="微软雅黑" w:eastAsia="微软雅黑" w:hAnsi="微软雅黑" w:cs="方正仿宋_GBK" w:hint="eastAsia"/>
                <w:kern w:val="0"/>
                <w:sz w:val="24"/>
                <w:szCs w:val="24"/>
              </w:rPr>
              <w:t>旅游厕所4个；5</w:t>
            </w:r>
            <w:r w:rsidR="004E47AD">
              <w:rPr>
                <w:rFonts w:ascii="微软雅黑" w:eastAsia="微软雅黑" w:hAnsi="微软雅黑" w:cs="方正仿宋_GBK" w:hint="eastAsia"/>
                <w:kern w:val="0"/>
                <w:sz w:val="24"/>
                <w:szCs w:val="24"/>
              </w:rPr>
              <w:t>.</w:t>
            </w:r>
            <w:r w:rsidRPr="00BF3582">
              <w:rPr>
                <w:rFonts w:ascii="微软雅黑" w:eastAsia="微软雅黑" w:hAnsi="微软雅黑" w:cs="方正仿宋_GBK" w:hint="eastAsia"/>
                <w:kern w:val="0"/>
                <w:sz w:val="24"/>
                <w:szCs w:val="24"/>
              </w:rPr>
              <w:t>游客接待中心及配套设施3000平方米</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主体工程施工</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区文化旅游委</w:t>
            </w:r>
          </w:p>
        </w:tc>
      </w:tr>
      <w:tr w:rsidR="00BF3582" w:rsidRPr="00BF3582" w:rsidTr="004E47AD">
        <w:trPr>
          <w:cantSplit/>
          <w:trHeight w:val="1563"/>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涪陵区邱家榨菜作坊遗址保护利用工程</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环境整治5000平方米，上院修复630平方米，新建配套功能房约1000平方米，室内、室外布展约2000平方米</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建成投用</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区文化旅游委</w:t>
            </w:r>
          </w:p>
        </w:tc>
      </w:tr>
      <w:tr w:rsidR="00BF3582" w:rsidRPr="00BF3582" w:rsidTr="004E47AD">
        <w:trPr>
          <w:cantSplit/>
          <w:trHeight w:val="1410"/>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spacing w:val="-6"/>
                <w:kern w:val="0"/>
                <w:sz w:val="24"/>
                <w:szCs w:val="24"/>
              </w:rPr>
            </w:pPr>
            <w:r w:rsidRPr="00BF3582">
              <w:rPr>
                <w:rFonts w:ascii="微软雅黑" w:eastAsia="微软雅黑" w:hAnsi="微软雅黑" w:cs="方正仿宋_GBK" w:hint="eastAsia"/>
                <w:spacing w:val="-6"/>
                <w:kern w:val="0"/>
                <w:sz w:val="24"/>
                <w:szCs w:val="24"/>
              </w:rPr>
              <w:t>周煌故居遗址保护利用工程</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周煌故居修缮、布展约1000平方米，加固利用原麻堆小学350平方米，水电搭接，配套厕所、停车场等设施，周边环境整治</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建成投用</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区文化旅游委</w:t>
            </w:r>
          </w:p>
        </w:tc>
      </w:tr>
      <w:tr w:rsidR="00BF3582" w:rsidRPr="00BF3582" w:rsidTr="004E47AD">
        <w:trPr>
          <w:cantSplit/>
          <w:trHeight w:val="926"/>
          <w:jc w:val="center"/>
        </w:trPr>
        <w:tc>
          <w:tcPr>
            <w:tcW w:w="912"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spacing w:val="-6"/>
                <w:kern w:val="0"/>
                <w:sz w:val="24"/>
                <w:szCs w:val="24"/>
              </w:rPr>
            </w:pPr>
            <w:r w:rsidRPr="00BF3582">
              <w:rPr>
                <w:rFonts w:ascii="微软雅黑" w:eastAsia="微软雅黑" w:hAnsi="微软雅黑" w:cs="方正仿宋_GBK" w:hint="eastAsia"/>
                <w:spacing w:val="-6"/>
                <w:kern w:val="0"/>
                <w:sz w:val="24"/>
                <w:szCs w:val="24"/>
              </w:rPr>
              <w:t>涪陵中心医院新城区医院</w:t>
            </w:r>
          </w:p>
        </w:tc>
        <w:tc>
          <w:tcPr>
            <w:tcW w:w="412"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2017</w:t>
            </w:r>
          </w:p>
        </w:tc>
        <w:tc>
          <w:tcPr>
            <w:tcW w:w="413" w:type="pct"/>
            <w:shd w:val="clear" w:color="auto" w:fill="FEFEFE"/>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2031</w:t>
            </w:r>
          </w:p>
        </w:tc>
        <w:tc>
          <w:tcPr>
            <w:tcW w:w="413"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shd w:val="clear" w:color="auto" w:fill="FEFEFE"/>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总建筑面积30万平方米，床位1500张</w:t>
            </w:r>
          </w:p>
        </w:tc>
        <w:tc>
          <w:tcPr>
            <w:tcW w:w="704" w:type="pct"/>
            <w:shd w:val="clear" w:color="auto" w:fill="FEFEFE"/>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完成工程量的20%</w:t>
            </w:r>
          </w:p>
        </w:tc>
        <w:tc>
          <w:tcPr>
            <w:tcW w:w="536" w:type="pct"/>
            <w:shd w:val="clear" w:color="auto" w:fill="FEFEFE"/>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区卫生健康委</w:t>
            </w:r>
          </w:p>
        </w:tc>
      </w:tr>
      <w:tr w:rsidR="00BF3582" w:rsidRPr="00BF3582" w:rsidTr="004E47AD">
        <w:trPr>
          <w:cantSplit/>
          <w:trHeight w:val="2052"/>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涪陵新型铝合金零部件制造基地</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项目用地面积约47亩，总建筑面积22367.9平方米。年产铝合金压铸件800万件，铝合金加工件560万件。主要产品有汽车、精密机械、通讯电子铝合金压铸及精密加工零部件</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主体完工</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2095"/>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米良人良（重庆）食品加工厂项目</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2025</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项目用地约50亩，内容包含底料生产厂房、中央厨房、综合性办公楼等，打造集产品研发、生产加工、产品配送、产品检验、展示等功能于一体的综合性食品供应链基地</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1700"/>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年产12000万只全降解礼品的生产项目</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2025</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占地102.59亩，总建设面积68394.34平方米，建设中国西南地区最大生物全降解产品生产基地，形成年产12000万只全降解礼品生产能力</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一期投产</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1271"/>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涞滩河水环境治理工程</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2025</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主要包括涞滩河流域水污染治理，生态环境修复，人行步道修建，驳岸、湿地打造，景观建筑，广场铺砖</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完成工程量20%</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835"/>
          <w:jc w:val="center"/>
        </w:trPr>
        <w:tc>
          <w:tcPr>
            <w:tcW w:w="912" w:type="pct"/>
            <w:noWrap/>
            <w:vAlign w:val="center"/>
          </w:tcPr>
          <w:p w:rsidR="00FF20ED" w:rsidRPr="004E47AD" w:rsidRDefault="00BF3582" w:rsidP="00BF3582">
            <w:pPr>
              <w:widowControl/>
              <w:spacing w:line="420" w:lineRule="exact"/>
              <w:ind w:leftChars="-25" w:left="-80" w:rightChars="-25" w:right="-80"/>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涪陵新城区高铁片区轴线公园</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2019</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总面积16万平方米</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建成投用</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1257"/>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集绣大道（含污水管网工程）</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2021</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道路全长约3.3公里，路幅宽度40米，双向六车道，包括道路、排水、电力、通信、照明</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1007"/>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集绣大道综合管廊</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2021</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综合管廊全长3.3公里</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1135"/>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涪陵新城区罗家沟河道改造工程</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修建胡冲坝拦水工程，大坝坝顶高程344.30米，最大坝高46米；建设排水景观渠道总长约1100米。</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1123"/>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平绣路（含污水管网工程）</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2021</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noWrap/>
            <w:vAlign w:val="center"/>
          </w:tcPr>
          <w:p w:rsidR="00FF20ED" w:rsidRPr="004E47AD" w:rsidRDefault="00BF3582" w:rsidP="00BF3582">
            <w:pPr>
              <w:widowControl/>
              <w:spacing w:line="420" w:lineRule="exact"/>
              <w:ind w:leftChars="-25" w:left="-80" w:rightChars="-25" w:right="-80"/>
              <w:rPr>
                <w:rFonts w:ascii="微软雅黑" w:eastAsia="微软雅黑" w:hAnsi="微软雅黑" w:cs="方正仿宋_GBK"/>
                <w:spacing w:val="-4"/>
                <w:kern w:val="0"/>
                <w:sz w:val="24"/>
                <w:szCs w:val="24"/>
              </w:rPr>
            </w:pPr>
            <w:r w:rsidRPr="004E47AD">
              <w:rPr>
                <w:rFonts w:ascii="微软雅黑" w:eastAsia="微软雅黑" w:hAnsi="微软雅黑" w:cs="方正仿宋_GBK" w:hint="eastAsia"/>
                <w:spacing w:val="-4"/>
                <w:kern w:val="0"/>
                <w:sz w:val="24"/>
                <w:szCs w:val="24"/>
              </w:rPr>
              <w:t>长约1.7公里，宽24米，起于集绣大道，止于纵一路</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1281"/>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聚源大道二期（玉珠大道至长江大桥段）</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2025</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长度约1.48公里（含桥梁约430米），双向四车道，标准路幅宽度26米</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BF3582">
        <w:trPr>
          <w:cantSplit/>
          <w:trHeight w:val="454"/>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集前路（含污水管网工程）</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2021</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长约2.2公里，宽24米，起于纵五路，止于太乙大道二期</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918"/>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高铁片区强电通廊基础工程</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长3.3公里电力廊道</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1257"/>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倪峰路</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2021</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长约1000米，宽24米，含上跨渝涪高速公路桥梁一座，管线及人行道等</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4E47AD">
        <w:trPr>
          <w:cantSplit/>
          <w:trHeight w:val="978"/>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高铁片区纵四路</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2021</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长度644米，宽24米，次干路</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131AAF">
        <w:trPr>
          <w:cantSplit/>
          <w:trHeight w:val="1133"/>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spacing w:val="-4"/>
                <w:kern w:val="0"/>
                <w:sz w:val="24"/>
                <w:szCs w:val="24"/>
              </w:rPr>
            </w:pPr>
            <w:r w:rsidRPr="00BF3582">
              <w:rPr>
                <w:rFonts w:ascii="微软雅黑" w:eastAsia="微软雅黑" w:hAnsi="微软雅黑" w:cs="方正仿宋_GBK" w:hint="eastAsia"/>
                <w:spacing w:val="-4"/>
                <w:kern w:val="0"/>
                <w:sz w:val="24"/>
                <w:szCs w:val="24"/>
              </w:rPr>
              <w:t>重庆涪陵综合保税区加贸科创产业园建设工程（一期）</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用地面积225亩，总建筑面积约26万平方米（一期约5万平方米）</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建成投用</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高新区管委会</w:t>
            </w:r>
          </w:p>
        </w:tc>
      </w:tr>
      <w:tr w:rsidR="00BF3582" w:rsidRPr="00BF3582" w:rsidTr="00131AAF">
        <w:trPr>
          <w:cantSplit/>
          <w:trHeight w:val="1702"/>
          <w:jc w:val="center"/>
        </w:trPr>
        <w:tc>
          <w:tcPr>
            <w:tcW w:w="912" w:type="pct"/>
            <w:noWrap/>
            <w:vAlign w:val="center"/>
          </w:tcPr>
          <w:p w:rsidR="00FF20ED" w:rsidRPr="00131AAF" w:rsidRDefault="00BF3582" w:rsidP="00BF3582">
            <w:pPr>
              <w:widowControl/>
              <w:spacing w:line="420" w:lineRule="exact"/>
              <w:ind w:leftChars="-25" w:left="-80" w:rightChars="-25" w:right="-80"/>
              <w:rPr>
                <w:rFonts w:ascii="微软雅黑" w:eastAsia="微软雅黑" w:hAnsi="微软雅黑" w:cs="方正仿宋_GBK"/>
                <w:w w:val="90"/>
                <w:kern w:val="0"/>
                <w:sz w:val="24"/>
                <w:szCs w:val="24"/>
              </w:rPr>
            </w:pPr>
            <w:r w:rsidRPr="00131AAF">
              <w:rPr>
                <w:rFonts w:ascii="微软雅黑" w:eastAsia="微软雅黑" w:hAnsi="微软雅黑" w:cs="方正仿宋_GBK" w:hint="eastAsia"/>
                <w:w w:val="90"/>
                <w:kern w:val="0"/>
                <w:sz w:val="24"/>
                <w:szCs w:val="24"/>
              </w:rPr>
              <w:t>湖南巨星UHPC智能制造项目</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2026</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占地约100亩，建设面积约6000平方米，建设年产100万平方米UHPC构件及年产50万平方米叠合装配式PC构件项目</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临港经济区管委会</w:t>
            </w:r>
          </w:p>
        </w:tc>
      </w:tr>
      <w:tr w:rsidR="00BF3582" w:rsidRPr="00BF3582" w:rsidTr="00131AAF">
        <w:trPr>
          <w:cantSplit/>
          <w:trHeight w:val="1273"/>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年产4万吨高性能APET及产品项目</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占地118145平方米，年产4万吨高性能APET及产品项目</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建成投用</w:t>
            </w:r>
          </w:p>
        </w:tc>
        <w:tc>
          <w:tcPr>
            <w:tcW w:w="536" w:type="pct"/>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临港经济区管委会</w:t>
            </w:r>
          </w:p>
        </w:tc>
      </w:tr>
      <w:tr w:rsidR="00BF3582" w:rsidRPr="00BF3582" w:rsidTr="00131AAF">
        <w:trPr>
          <w:cantSplit/>
          <w:trHeight w:val="2242"/>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131AAF">
              <w:rPr>
                <w:rFonts w:ascii="微软雅黑" w:eastAsia="微软雅黑" w:hAnsi="微软雅黑" w:cs="方正仿宋_GBK" w:hint="eastAsia"/>
                <w:w w:val="90"/>
                <w:kern w:val="0"/>
                <w:sz w:val="24"/>
                <w:szCs w:val="24"/>
              </w:rPr>
              <w:t>年产新能源汽车电池箱20万套</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新建厂房4万平方米，购置生产线5条和公辅设备100余台（套）；项目达产后，可形成年产新能源汽车电池箱20万套、新能源汽车压铸造零部件100万套的生产能力。年产值超过5.2亿</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临港经济区管委会</w:t>
            </w:r>
          </w:p>
        </w:tc>
      </w:tr>
      <w:tr w:rsidR="00BF3582" w:rsidRPr="00BF3582" w:rsidTr="00131AAF">
        <w:trPr>
          <w:cantSplit/>
          <w:trHeight w:val="1280"/>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万凯数创中心</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建筑总面积约为70000平方米，修建员工公寓、人才公寓、科创中心、会议中心研究院等建筑</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总进度完成80%</w:t>
            </w:r>
          </w:p>
        </w:tc>
        <w:tc>
          <w:tcPr>
            <w:tcW w:w="536" w:type="pct"/>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临港经济区管委会</w:t>
            </w:r>
          </w:p>
        </w:tc>
      </w:tr>
      <w:tr w:rsidR="00BF3582" w:rsidRPr="00BF3582" w:rsidTr="00131AAF">
        <w:trPr>
          <w:cantSplit/>
          <w:trHeight w:val="1399"/>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苏家湾片区配套基础设施工程一期</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该项目一期面积约1000亩，包括场平、边坡防护、道路工程及专业设施搬迁等内容</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临港经济区管委会</w:t>
            </w:r>
          </w:p>
        </w:tc>
      </w:tr>
      <w:tr w:rsidR="00BF3582" w:rsidRPr="00BF3582" w:rsidTr="00131AAF">
        <w:trPr>
          <w:cantSplit/>
          <w:trHeight w:val="1702"/>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中储粮及中粮粮谷项目配套基础设施工程</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平整场地约500亩，包括场平、边坡治理、护坡挡土墙及专业设施搬迁等</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建成投用</w:t>
            </w:r>
          </w:p>
        </w:tc>
        <w:tc>
          <w:tcPr>
            <w:tcW w:w="536" w:type="pct"/>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临港经济区管委会</w:t>
            </w:r>
          </w:p>
        </w:tc>
      </w:tr>
      <w:tr w:rsidR="00BF3582" w:rsidRPr="00BF3582" w:rsidTr="00BF3582">
        <w:trPr>
          <w:cantSplit/>
          <w:trHeight w:val="454"/>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 xml:space="preserve">涪陵临港经济区龙电路改扩建工程　</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2025</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道路全长约1.7公里，宽度为14米，时速30公里/小时，全线按三级公路标准执行；包括道路改扩建、路灯、管网、交通标识专业设施搬迁等</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临港经济区管委会</w:t>
            </w:r>
          </w:p>
        </w:tc>
      </w:tr>
      <w:tr w:rsidR="00BF3582" w:rsidRPr="00BF3582" w:rsidTr="00131AAF">
        <w:trPr>
          <w:cantSplit/>
          <w:trHeight w:val="1343"/>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巨星UHPC智能制造项目配套基础设施工程</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平整场地约300亩，工作内容包括场平、边坡治理及护坡挡土墙等</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建成投用</w:t>
            </w:r>
          </w:p>
        </w:tc>
        <w:tc>
          <w:tcPr>
            <w:tcW w:w="536" w:type="pct"/>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临港经济区管委会</w:t>
            </w:r>
          </w:p>
        </w:tc>
      </w:tr>
      <w:tr w:rsidR="00BF3582" w:rsidRPr="00BF3582" w:rsidTr="00131AAF">
        <w:trPr>
          <w:cantSplit/>
          <w:trHeight w:val="1249"/>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页岩气产能提升配套白涛加压站及管道工程</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新建四合新能源白涛增压站，内设置过滤、计量、增压等装置，处理规模300*10000立方米每年</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完成主体建设</w:t>
            </w:r>
          </w:p>
        </w:tc>
        <w:tc>
          <w:tcPr>
            <w:tcW w:w="536" w:type="pct"/>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131AAF">
        <w:trPr>
          <w:cantSplit/>
          <w:trHeight w:val="3251"/>
          <w:jc w:val="center"/>
        </w:trPr>
        <w:tc>
          <w:tcPr>
            <w:tcW w:w="912" w:type="pct"/>
            <w:noWrap/>
            <w:vAlign w:val="center"/>
          </w:tcPr>
          <w:p w:rsidR="00FF20ED" w:rsidRPr="00131AAF" w:rsidRDefault="00BF3582" w:rsidP="00BF3582">
            <w:pPr>
              <w:widowControl/>
              <w:spacing w:line="420" w:lineRule="exact"/>
              <w:ind w:leftChars="-25" w:left="-80" w:rightChars="-25" w:right="-80"/>
              <w:rPr>
                <w:rFonts w:ascii="微软雅黑" w:eastAsia="微软雅黑" w:hAnsi="微软雅黑" w:cs="方正仿宋_GBK"/>
                <w:spacing w:val="-6"/>
                <w:w w:val="90"/>
                <w:kern w:val="0"/>
                <w:sz w:val="24"/>
                <w:szCs w:val="24"/>
              </w:rPr>
            </w:pPr>
            <w:r w:rsidRPr="00131AAF">
              <w:rPr>
                <w:rFonts w:ascii="微软雅黑" w:eastAsia="微软雅黑" w:hAnsi="微软雅黑" w:cs="方正仿宋_GBK" w:hint="eastAsia"/>
                <w:spacing w:val="-6"/>
                <w:w w:val="90"/>
                <w:kern w:val="0"/>
                <w:sz w:val="24"/>
                <w:szCs w:val="24"/>
              </w:rPr>
              <w:t>4.7万吨/年氯代甲苯衍生物项目</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氯苄10000吨/年（邻氯氯苄5000吨/年；对氯氯苄5000吨/年</w:t>
            </w:r>
            <w:r w:rsidRPr="00BF3582">
              <w:rPr>
                <w:rFonts w:ascii="微软雅黑" w:eastAsia="微软雅黑" w:hAnsi="微软雅黑" w:cs="方正仿宋_GBK" w:hint="eastAsia"/>
                <w:spacing w:val="-6"/>
                <w:kern w:val="0"/>
                <w:sz w:val="24"/>
                <w:szCs w:val="24"/>
              </w:rPr>
              <w:t>），邻氯苯甲醛2000吨/年（含副产邻氯苯甲酸30吨/年），对氯苯甲醛10000吨/年（含副产对氯苯甲酸200吨/年）</w:t>
            </w:r>
            <w:r w:rsidRPr="00BF3582">
              <w:rPr>
                <w:rFonts w:ascii="微软雅黑" w:eastAsia="微软雅黑" w:hAnsi="微软雅黑" w:cs="方正仿宋_GBK" w:hint="eastAsia"/>
                <w:kern w:val="0"/>
                <w:sz w:val="24"/>
                <w:szCs w:val="24"/>
              </w:rPr>
              <w:t>，二氯甲苯11000吨/年（3，4-二氯甲苯2000/年；2，4-二氯甲苯6000/年；2，6-二氯甲苯3000/年），对氯苯腈5000吨/年，副产混氯甲苯9000吨/年</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131AAF">
        <w:trPr>
          <w:cantSplit/>
          <w:trHeight w:val="846"/>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涪陵LNG工厂二期项目</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新建一套100万方/天的液化天然气工厂</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131AAF">
        <w:trPr>
          <w:cantSplit/>
          <w:trHeight w:val="1127"/>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20万吨/年苯精制项目</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建设年产20万吨苯精制装置，及相关公用工程配套设施</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建成投用</w:t>
            </w:r>
          </w:p>
        </w:tc>
        <w:tc>
          <w:tcPr>
            <w:tcW w:w="536" w:type="pct"/>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131AAF">
        <w:trPr>
          <w:cantSplit/>
          <w:trHeight w:val="1142"/>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6万吨三聚氰胺产能装置节能改造项目</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对现有6万吨/年产能装置进行技术升级改造，实现节能降耗</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建成投用</w:t>
            </w:r>
          </w:p>
        </w:tc>
        <w:tc>
          <w:tcPr>
            <w:tcW w:w="536" w:type="pct"/>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BF3582">
        <w:trPr>
          <w:cantSplit/>
          <w:trHeight w:val="1250"/>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废轮胎资源化利用项目</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建设废轮胎热解资源化利用生产线4条及相关配套设施，年综合利用废轮胎10万吨</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主体施工</w:t>
            </w:r>
          </w:p>
        </w:tc>
        <w:tc>
          <w:tcPr>
            <w:tcW w:w="536" w:type="pct"/>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131AAF">
        <w:trPr>
          <w:cantSplit/>
          <w:trHeight w:val="1844"/>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油基岩屑资源化利用项目</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21"/>
                <w:sz w:val="24"/>
                <w:szCs w:val="24"/>
              </w:rPr>
            </w:pPr>
            <w:r w:rsidRPr="00BF3582">
              <w:rPr>
                <w:rFonts w:ascii="微软雅黑" w:eastAsia="微软雅黑" w:hAnsi="微软雅黑" w:cs="方正仿宋_GBK" w:hint="eastAsia"/>
                <w:kern w:val="21"/>
                <w:sz w:val="24"/>
                <w:szCs w:val="24"/>
              </w:rPr>
              <w:t>建设页岩气钻井油基岩屑资源化利用生产线2条（采用“热脱附”工艺，每条处理规模为3.6万吨/年）及相关配套设施设备，年综合利用页岩气钻井油基岩屑7.2万吨</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主体工程施工</w:t>
            </w:r>
          </w:p>
        </w:tc>
        <w:tc>
          <w:tcPr>
            <w:tcW w:w="536" w:type="pct"/>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BF3582">
        <w:trPr>
          <w:cantSplit/>
          <w:trHeight w:val="454"/>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山窝场镇及周边区域改造工程（一期）</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约1300亩场平工程，新建市政道路1.5公里</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建成投用</w:t>
            </w:r>
          </w:p>
        </w:tc>
        <w:tc>
          <w:tcPr>
            <w:tcW w:w="536" w:type="pct"/>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131AAF">
        <w:trPr>
          <w:cantSplit/>
          <w:trHeight w:val="1130"/>
          <w:jc w:val="center"/>
        </w:trPr>
        <w:tc>
          <w:tcPr>
            <w:tcW w:w="912" w:type="pct"/>
            <w:noWrap/>
            <w:vAlign w:val="center"/>
          </w:tcPr>
          <w:p w:rsidR="00FF20ED" w:rsidRPr="00131AAF" w:rsidRDefault="00BF3582" w:rsidP="00BF3582">
            <w:pPr>
              <w:widowControl/>
              <w:spacing w:line="420" w:lineRule="exact"/>
              <w:ind w:leftChars="-25" w:left="-80" w:rightChars="-25" w:right="-80"/>
              <w:rPr>
                <w:rFonts w:ascii="微软雅黑" w:eastAsia="微软雅黑" w:hAnsi="微软雅黑" w:cs="方正仿宋_GBK"/>
                <w:spacing w:val="-8"/>
                <w:w w:val="90"/>
                <w:kern w:val="0"/>
                <w:sz w:val="24"/>
                <w:szCs w:val="24"/>
              </w:rPr>
            </w:pPr>
            <w:r w:rsidRPr="00131AAF">
              <w:rPr>
                <w:rFonts w:ascii="微软雅黑" w:eastAsia="微软雅黑" w:hAnsi="微软雅黑" w:cs="方正仿宋_GBK" w:hint="eastAsia"/>
                <w:spacing w:val="-8"/>
                <w:w w:val="90"/>
                <w:kern w:val="0"/>
                <w:sz w:val="24"/>
                <w:szCs w:val="24"/>
              </w:rPr>
              <w:t>年产40万吨钛白粉项目场平工程</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项目总用地面积905亩，其中临时用地约150亩，包括场平共及河道整治工程</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完成工程80%</w:t>
            </w:r>
          </w:p>
        </w:tc>
        <w:tc>
          <w:tcPr>
            <w:tcW w:w="536" w:type="pct"/>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BF3582">
        <w:trPr>
          <w:cantSplit/>
          <w:trHeight w:val="454"/>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年产5万吨锰系特种合金标准化厂房</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2025</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 xml:space="preserve">建设污水管网3.5公里，雨水管网1.5公里，通讯管网3公里 ；场平280亩，护坡及挡墙治理15000平方米                                                                               </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131AAF">
        <w:trPr>
          <w:cantSplit/>
          <w:trHeight w:val="2477"/>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白涛化工园区物流仓储中心</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2021</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新建停车场64000平方米  ，改建道路1280米，安装4个路口交通信号灯及电子警察抓拍设备，安装标志标牌42块，道路划线400平方米  ，导向标识120个，道路安装路灯670盏，同时建设排水、电力、照明等综合公用工程配套设施。</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建成投用</w:t>
            </w:r>
          </w:p>
        </w:tc>
        <w:tc>
          <w:tcPr>
            <w:tcW w:w="536" w:type="pct"/>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131AAF">
        <w:trPr>
          <w:cantSplit/>
          <w:trHeight w:val="812"/>
          <w:jc w:val="center"/>
        </w:trPr>
        <w:tc>
          <w:tcPr>
            <w:tcW w:w="912" w:type="pct"/>
            <w:noWrap/>
            <w:vAlign w:val="center"/>
          </w:tcPr>
          <w:p w:rsidR="00FF20ED" w:rsidRPr="00131AAF" w:rsidRDefault="00BF3582" w:rsidP="00BF3582">
            <w:pPr>
              <w:widowControl/>
              <w:spacing w:line="420" w:lineRule="exact"/>
              <w:ind w:leftChars="-25" w:left="-80" w:rightChars="-25" w:right="-80"/>
              <w:rPr>
                <w:rFonts w:ascii="微软雅黑" w:eastAsia="微软雅黑" w:hAnsi="微软雅黑" w:cs="方正仿宋_GBK"/>
                <w:w w:val="90"/>
                <w:kern w:val="0"/>
                <w:sz w:val="24"/>
                <w:szCs w:val="24"/>
              </w:rPr>
            </w:pPr>
            <w:r w:rsidRPr="00131AAF">
              <w:rPr>
                <w:rFonts w:ascii="微软雅黑" w:eastAsia="微软雅黑" w:hAnsi="微软雅黑" w:cs="方正仿宋_GBK" w:hint="eastAsia"/>
                <w:w w:val="90"/>
                <w:kern w:val="0"/>
                <w:sz w:val="24"/>
                <w:szCs w:val="24"/>
              </w:rPr>
              <w:t>巨囤钢构场平及配套设施项目</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场平面积211亩及附属工程</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BF3582">
        <w:trPr>
          <w:cantSplit/>
          <w:trHeight w:val="454"/>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年产10万吨磷酸铁锂年产6万吨碳酸锂项目配套基础设施工程</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约630亩场平及附属工程</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完成工程80%</w:t>
            </w:r>
          </w:p>
        </w:tc>
        <w:tc>
          <w:tcPr>
            <w:tcW w:w="536" w:type="pct"/>
            <w:noWrap/>
            <w:vAlign w:val="center"/>
          </w:tcPr>
          <w:p w:rsidR="00FF20ED" w:rsidRPr="004E47AD" w:rsidRDefault="00BF3582" w:rsidP="00BF3582">
            <w:pPr>
              <w:widowControl/>
              <w:spacing w:line="420" w:lineRule="exact"/>
              <w:ind w:leftChars="-25" w:left="-80" w:rightChars="-25" w:right="-80"/>
              <w:jc w:val="center"/>
              <w:rPr>
                <w:rFonts w:ascii="微软雅黑" w:eastAsia="微软雅黑" w:hAnsi="微软雅黑" w:cs="方正仿宋_GBK"/>
                <w:w w:val="90"/>
                <w:kern w:val="0"/>
                <w:sz w:val="24"/>
                <w:szCs w:val="24"/>
              </w:rPr>
            </w:pPr>
            <w:r w:rsidRPr="004E47AD">
              <w:rPr>
                <w:rFonts w:ascii="微软雅黑" w:eastAsia="微软雅黑" w:hAnsi="微软雅黑" w:cs="方正仿宋_GBK" w:hint="eastAsia"/>
                <w:w w:val="90"/>
                <w:kern w:val="0"/>
                <w:sz w:val="24"/>
                <w:szCs w:val="24"/>
              </w:rPr>
              <w:t>白涛新材料科技城</w:t>
            </w:r>
          </w:p>
        </w:tc>
      </w:tr>
      <w:tr w:rsidR="00BF3582" w:rsidRPr="00BF3582" w:rsidTr="00131AAF">
        <w:trPr>
          <w:cantSplit/>
          <w:trHeight w:val="1295"/>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涪陵区慧谷湖科创基地一组团、二组团（一期）工程</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2025</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项目占地约4.32公顷，建设联合科创中心、科创之家、科创楼等</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完成工程量的50%</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spacing w:val="-8"/>
                <w:w w:val="95"/>
                <w:kern w:val="0"/>
                <w:sz w:val="24"/>
                <w:szCs w:val="24"/>
              </w:rPr>
            </w:pPr>
            <w:r w:rsidRPr="00BF3582">
              <w:rPr>
                <w:rFonts w:ascii="微软雅黑" w:eastAsia="微软雅黑" w:hAnsi="微软雅黑" w:cs="方正仿宋_GBK" w:hint="eastAsia"/>
                <w:spacing w:val="-8"/>
                <w:w w:val="95"/>
                <w:kern w:val="0"/>
                <w:sz w:val="24"/>
                <w:szCs w:val="24"/>
              </w:rPr>
              <w:t>慧谷湖科创小镇开发建设指挥部</w:t>
            </w:r>
          </w:p>
        </w:tc>
      </w:tr>
      <w:tr w:rsidR="00BF3582" w:rsidRPr="00BF3582" w:rsidTr="00131AAF">
        <w:trPr>
          <w:cantSplit/>
          <w:trHeight w:val="1732"/>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集锦大道二段</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2027</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起于现状集锦大道交叉口，经现状大坝后接入环湖路，长4.1公里，城市主干路，双向4-6车道，设计车速50公里/小时。</w:t>
            </w:r>
          </w:p>
        </w:tc>
        <w:tc>
          <w:tcPr>
            <w:tcW w:w="704" w:type="pct"/>
            <w:noWrap/>
            <w:vAlign w:val="center"/>
          </w:tcPr>
          <w:p w:rsidR="00FF20ED" w:rsidRPr="00BF3582" w:rsidRDefault="00BF3582" w:rsidP="004E47AD">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spacing w:val="-8"/>
                <w:w w:val="95"/>
                <w:kern w:val="0"/>
                <w:sz w:val="24"/>
                <w:szCs w:val="24"/>
              </w:rPr>
            </w:pPr>
            <w:r w:rsidRPr="00BF3582">
              <w:rPr>
                <w:rFonts w:ascii="微软雅黑" w:eastAsia="微软雅黑" w:hAnsi="微软雅黑" w:cs="方正仿宋_GBK" w:hint="eastAsia"/>
                <w:spacing w:val="-8"/>
                <w:w w:val="95"/>
                <w:kern w:val="0"/>
                <w:sz w:val="24"/>
                <w:szCs w:val="24"/>
              </w:rPr>
              <w:t>慧谷湖科创小镇开发建设指挥部</w:t>
            </w:r>
          </w:p>
        </w:tc>
      </w:tr>
      <w:tr w:rsidR="00BF3582" w:rsidRPr="00BF3582" w:rsidTr="00131AAF">
        <w:trPr>
          <w:cantSplit/>
          <w:trHeight w:val="1594"/>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慧谷东路</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2027</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起于集锦大道二段，终点接规划慧谷西路，全长约4.1公里，城市主干路，双向4车道，设计车速50公里/小时。</w:t>
            </w:r>
          </w:p>
        </w:tc>
        <w:tc>
          <w:tcPr>
            <w:tcW w:w="704" w:type="pct"/>
            <w:noWrap/>
            <w:vAlign w:val="center"/>
          </w:tcPr>
          <w:p w:rsidR="00FF20ED" w:rsidRPr="00BF3582" w:rsidRDefault="00BF3582" w:rsidP="00131AAF">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spacing w:val="-8"/>
                <w:w w:val="95"/>
                <w:kern w:val="0"/>
                <w:sz w:val="24"/>
                <w:szCs w:val="24"/>
              </w:rPr>
            </w:pPr>
            <w:r w:rsidRPr="00BF3582">
              <w:rPr>
                <w:rFonts w:ascii="微软雅黑" w:eastAsia="微软雅黑" w:hAnsi="微软雅黑" w:cs="方正仿宋_GBK" w:hint="eastAsia"/>
                <w:spacing w:val="-8"/>
                <w:w w:val="95"/>
                <w:kern w:val="0"/>
                <w:sz w:val="24"/>
                <w:szCs w:val="24"/>
              </w:rPr>
              <w:t>慧谷湖科创小镇开发建设指挥部</w:t>
            </w:r>
          </w:p>
        </w:tc>
      </w:tr>
      <w:tr w:rsidR="00BF3582" w:rsidRPr="00BF3582" w:rsidTr="00131AAF">
        <w:trPr>
          <w:cantSplit/>
          <w:trHeight w:val="1329"/>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涪陵区上桥河流域综合整治工程</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生态环境修复约10万平方米，慢行步道约8公里及附属设施。</w:t>
            </w:r>
          </w:p>
        </w:tc>
        <w:tc>
          <w:tcPr>
            <w:tcW w:w="704" w:type="pct"/>
            <w:noWrap/>
            <w:vAlign w:val="center"/>
          </w:tcPr>
          <w:p w:rsidR="00FF20ED" w:rsidRPr="00BF3582" w:rsidRDefault="00BF3582" w:rsidP="00131AAF">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完成工程量的80%</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spacing w:val="-8"/>
                <w:w w:val="95"/>
                <w:kern w:val="0"/>
                <w:sz w:val="24"/>
                <w:szCs w:val="24"/>
              </w:rPr>
            </w:pPr>
            <w:r w:rsidRPr="00BF3582">
              <w:rPr>
                <w:rFonts w:ascii="微软雅黑" w:eastAsia="微软雅黑" w:hAnsi="微软雅黑" w:cs="方正仿宋_GBK" w:hint="eastAsia"/>
                <w:spacing w:val="-8"/>
                <w:w w:val="95"/>
                <w:kern w:val="0"/>
                <w:sz w:val="24"/>
                <w:szCs w:val="24"/>
              </w:rPr>
              <w:t>慧谷湖科创小镇开发建设指挥部</w:t>
            </w:r>
          </w:p>
        </w:tc>
      </w:tr>
      <w:tr w:rsidR="00BF3582" w:rsidRPr="00BF3582" w:rsidTr="00131AAF">
        <w:trPr>
          <w:cantSplit/>
          <w:trHeight w:val="1564"/>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涪陵区老年大学建设项目</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2021</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项目用地面积13872平方米  ，建设4栋多层建筑，总建筑面积15899平方米  ，主要建设老年大学及配套设施。</w:t>
            </w:r>
          </w:p>
        </w:tc>
        <w:tc>
          <w:tcPr>
            <w:tcW w:w="704" w:type="pct"/>
            <w:noWrap/>
            <w:vAlign w:val="center"/>
          </w:tcPr>
          <w:p w:rsidR="00FF20ED" w:rsidRPr="00BF3582" w:rsidRDefault="00BF3582" w:rsidP="00131AAF">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建成投用</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区委老干局</w:t>
            </w:r>
          </w:p>
        </w:tc>
      </w:tr>
      <w:tr w:rsidR="00BF3582" w:rsidRPr="00BF3582" w:rsidTr="00131AAF">
        <w:trPr>
          <w:cantSplit/>
          <w:trHeight w:val="1842"/>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宏声度假村至工贸职业技术学院道路改造工程</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2017</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道路改造，道路长6200米、宽16米，包含一座度330米的预应力连续梁桥。</w:t>
            </w:r>
          </w:p>
        </w:tc>
        <w:tc>
          <w:tcPr>
            <w:tcW w:w="704" w:type="pct"/>
            <w:noWrap/>
            <w:vAlign w:val="center"/>
          </w:tcPr>
          <w:p w:rsidR="00FF20ED" w:rsidRPr="00BF3582" w:rsidRDefault="00BF3582" w:rsidP="00131AAF">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一标段建成投用，二标段待征地拆迁完成后，开工建设</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spacing w:val="-8"/>
                <w:w w:val="95"/>
                <w:kern w:val="0"/>
                <w:sz w:val="24"/>
                <w:szCs w:val="24"/>
              </w:rPr>
            </w:pPr>
            <w:r w:rsidRPr="00BF3582">
              <w:rPr>
                <w:rFonts w:ascii="微软雅黑" w:eastAsia="微软雅黑" w:hAnsi="微软雅黑" w:cs="方正仿宋_GBK" w:hint="eastAsia"/>
                <w:spacing w:val="-8"/>
                <w:w w:val="95"/>
                <w:kern w:val="0"/>
                <w:sz w:val="24"/>
                <w:szCs w:val="24"/>
              </w:rPr>
              <w:t>区住房城乡建委</w:t>
            </w:r>
          </w:p>
        </w:tc>
      </w:tr>
      <w:tr w:rsidR="00BF3582" w:rsidRPr="00BF3582" w:rsidTr="00131AAF">
        <w:trPr>
          <w:cantSplit/>
          <w:trHeight w:val="2477"/>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老旧小区综合改造</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对清溪沟、杨家湾、黎明、建涪、蔡家坡、双宝、巴兴巷、致韩、义和、踏水桥、兰家湾等片区老旧小区房屋建筑本体范围内的墙面、屋面、楼梯间等公共区域以及相关设施进行修缮和更新改造，共238万</w:t>
            </w:r>
            <w:r w:rsidRPr="00BF3582">
              <w:rPr>
                <w:rFonts w:ascii="微软雅黑" w:hAnsi="方正仿宋_GBK" w:cs="方正仿宋_GBK" w:hint="eastAsia"/>
                <w:kern w:val="0"/>
                <w:sz w:val="24"/>
                <w:szCs w:val="24"/>
              </w:rPr>
              <w:t>㎡</w:t>
            </w:r>
            <w:r w:rsidRPr="00BF3582">
              <w:rPr>
                <w:rFonts w:ascii="微软雅黑" w:eastAsia="微软雅黑" w:hAnsi="微软雅黑" w:cs="方正仿宋_GBK" w:hint="eastAsia"/>
                <w:kern w:val="0"/>
                <w:sz w:val="24"/>
                <w:szCs w:val="24"/>
              </w:rPr>
              <w:t>，惠及居民20890户。</w:t>
            </w:r>
          </w:p>
        </w:tc>
        <w:tc>
          <w:tcPr>
            <w:tcW w:w="704" w:type="pct"/>
            <w:noWrap/>
            <w:vAlign w:val="center"/>
          </w:tcPr>
          <w:p w:rsidR="00FF20ED" w:rsidRPr="00BF3582" w:rsidRDefault="00BF3582" w:rsidP="00131AAF">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进度完成50%</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spacing w:val="-8"/>
                <w:w w:val="95"/>
                <w:kern w:val="0"/>
                <w:sz w:val="24"/>
                <w:szCs w:val="24"/>
              </w:rPr>
            </w:pPr>
            <w:r w:rsidRPr="00BF3582">
              <w:rPr>
                <w:rFonts w:ascii="微软雅黑" w:eastAsia="微软雅黑" w:hAnsi="微软雅黑" w:cs="方正仿宋_GBK" w:hint="eastAsia"/>
                <w:spacing w:val="-8"/>
                <w:w w:val="95"/>
                <w:kern w:val="0"/>
                <w:sz w:val="24"/>
                <w:szCs w:val="24"/>
              </w:rPr>
              <w:t>区住房城乡建委</w:t>
            </w:r>
          </w:p>
        </w:tc>
      </w:tr>
      <w:tr w:rsidR="00BF3582" w:rsidRPr="00BF3582" w:rsidTr="00131AAF">
        <w:trPr>
          <w:cantSplit/>
          <w:trHeight w:val="919"/>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渝万高铁</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2027</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新建约77公里高速铁路</w:t>
            </w:r>
          </w:p>
        </w:tc>
        <w:tc>
          <w:tcPr>
            <w:tcW w:w="704" w:type="pct"/>
            <w:noWrap/>
            <w:vAlign w:val="center"/>
          </w:tcPr>
          <w:p w:rsidR="00FF20ED" w:rsidRPr="00BF3582" w:rsidRDefault="00BF3582" w:rsidP="00131AAF">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主体工程施工</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区交通局</w:t>
            </w:r>
          </w:p>
        </w:tc>
      </w:tr>
      <w:tr w:rsidR="00BF3582" w:rsidRPr="00BF3582" w:rsidTr="00131AAF">
        <w:trPr>
          <w:cantSplit/>
          <w:trHeight w:val="1037"/>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涪陵区国道G319白涛场镇段改建工程</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2025</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全长5.548公里，一级公路，设计时速60公里/小时</w:t>
            </w:r>
          </w:p>
        </w:tc>
        <w:tc>
          <w:tcPr>
            <w:tcW w:w="704" w:type="pct"/>
            <w:noWrap/>
            <w:vAlign w:val="center"/>
          </w:tcPr>
          <w:p w:rsidR="00FF20ED" w:rsidRPr="00BF3582" w:rsidRDefault="00BF3582" w:rsidP="00131AAF">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主体工程施工</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区交通局</w:t>
            </w:r>
          </w:p>
        </w:tc>
      </w:tr>
      <w:tr w:rsidR="00BF3582" w:rsidRPr="00BF3582" w:rsidTr="00131AAF">
        <w:trPr>
          <w:cantSplit/>
          <w:trHeight w:val="2041"/>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S527线建峰乌江大桥东桥头至铁路桥段升级改造工程</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扩建建峰乌江大桥东桥头至武白路交叉口段道路，长约0.6公里，二级公路；新建滨江路段道路长约0.8公里，二级公路；扩建816 景区接待中心至后溪河一号桥南桥头段道路，长约0.16公里。</w:t>
            </w:r>
          </w:p>
        </w:tc>
        <w:tc>
          <w:tcPr>
            <w:tcW w:w="704" w:type="pct"/>
            <w:noWrap/>
            <w:vAlign w:val="center"/>
          </w:tcPr>
          <w:p w:rsidR="00FF20ED" w:rsidRPr="00BF3582" w:rsidRDefault="00BF3582" w:rsidP="00131AAF">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建成投用</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区交通局</w:t>
            </w:r>
          </w:p>
        </w:tc>
      </w:tr>
      <w:tr w:rsidR="00BF3582" w:rsidRPr="00BF3582" w:rsidTr="00131AAF">
        <w:trPr>
          <w:cantSplit/>
          <w:trHeight w:val="1249"/>
          <w:jc w:val="center"/>
        </w:trPr>
        <w:tc>
          <w:tcPr>
            <w:tcW w:w="912" w:type="pct"/>
            <w:noWrap/>
            <w:vAlign w:val="center"/>
          </w:tcPr>
          <w:p w:rsidR="00FF20ED" w:rsidRPr="00131AAF" w:rsidRDefault="00BF3582" w:rsidP="00BF3582">
            <w:pPr>
              <w:widowControl/>
              <w:spacing w:line="420" w:lineRule="exact"/>
              <w:ind w:leftChars="-25" w:left="-80" w:rightChars="-25" w:right="-80"/>
              <w:rPr>
                <w:rFonts w:ascii="微软雅黑" w:eastAsia="微软雅黑" w:hAnsi="微软雅黑" w:cs="方正仿宋_GBK"/>
                <w:w w:val="90"/>
                <w:kern w:val="0"/>
                <w:sz w:val="24"/>
                <w:szCs w:val="24"/>
              </w:rPr>
            </w:pPr>
            <w:r w:rsidRPr="00131AAF">
              <w:rPr>
                <w:rFonts w:ascii="微软雅黑" w:eastAsia="微软雅黑" w:hAnsi="微软雅黑" w:cs="方正仿宋_GBK" w:hint="eastAsia"/>
                <w:w w:val="90"/>
                <w:kern w:val="0"/>
                <w:sz w:val="24"/>
                <w:szCs w:val="24"/>
              </w:rPr>
              <w:t>中国水文博物馆及白鹤梁申遗</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2025</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建设中国水文博物馆、白鹤梁申遗，题刻复原及附属工程。</w:t>
            </w:r>
          </w:p>
        </w:tc>
        <w:tc>
          <w:tcPr>
            <w:tcW w:w="704" w:type="pct"/>
            <w:noWrap/>
            <w:vAlign w:val="center"/>
          </w:tcPr>
          <w:p w:rsidR="00FF20ED" w:rsidRPr="00BF3582" w:rsidRDefault="00BF3582" w:rsidP="00131AAF">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区水利局</w:t>
            </w:r>
          </w:p>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区文化旅游委</w:t>
            </w:r>
          </w:p>
        </w:tc>
      </w:tr>
      <w:tr w:rsidR="00BF3582" w:rsidRPr="00BF3582" w:rsidTr="00131AAF">
        <w:trPr>
          <w:cantSplit/>
          <w:trHeight w:val="855"/>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2023年三峡后续项目</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包含李渡街道斜阳溪综合整治等48个三峡后续项目</w:t>
            </w:r>
          </w:p>
        </w:tc>
        <w:tc>
          <w:tcPr>
            <w:tcW w:w="704" w:type="pct"/>
            <w:noWrap/>
            <w:vAlign w:val="center"/>
          </w:tcPr>
          <w:p w:rsidR="00FF20ED" w:rsidRPr="00BF3582" w:rsidRDefault="00BF3582" w:rsidP="00131AAF">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区水利局</w:t>
            </w:r>
          </w:p>
        </w:tc>
      </w:tr>
      <w:tr w:rsidR="00BF3582" w:rsidRPr="00BF3582" w:rsidTr="00131AAF">
        <w:trPr>
          <w:cantSplit/>
          <w:trHeight w:val="840"/>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涪陵区四合沟水库工程</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2025</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新建小⑴型水库一座，总库容310万立方米.</w:t>
            </w:r>
          </w:p>
        </w:tc>
        <w:tc>
          <w:tcPr>
            <w:tcW w:w="704" w:type="pct"/>
            <w:noWrap/>
            <w:vAlign w:val="center"/>
          </w:tcPr>
          <w:p w:rsidR="00FF20ED" w:rsidRPr="00BF3582" w:rsidRDefault="00BF3582" w:rsidP="00131AAF">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主体工程开工建设</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区水利局</w:t>
            </w:r>
          </w:p>
        </w:tc>
      </w:tr>
      <w:tr w:rsidR="00BF3582" w:rsidRPr="00BF3582" w:rsidTr="00131AAF">
        <w:trPr>
          <w:cantSplit/>
          <w:trHeight w:val="993"/>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涪陵区观音阁水库</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新建小（1）型水库，总库容111.20万立方米</w:t>
            </w:r>
          </w:p>
        </w:tc>
        <w:tc>
          <w:tcPr>
            <w:tcW w:w="704" w:type="pct"/>
            <w:noWrap/>
            <w:vAlign w:val="center"/>
          </w:tcPr>
          <w:p w:rsidR="00FF20ED" w:rsidRPr="00BF3582" w:rsidRDefault="00BF3582" w:rsidP="00131AAF">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完成工程量的70%</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区水利局</w:t>
            </w:r>
          </w:p>
        </w:tc>
      </w:tr>
      <w:tr w:rsidR="00BF3582" w:rsidRPr="00BF3582" w:rsidTr="00131AAF">
        <w:trPr>
          <w:cantSplit/>
          <w:trHeight w:val="1702"/>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涪陵区江东片区农村饮水安全巩固提升工程</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2022</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续建</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新建DN600输水管网8.26公里，新建20000立方米/天自来水厂一座，新建DN200-DN500配水管网21.25公里</w:t>
            </w:r>
          </w:p>
        </w:tc>
        <w:tc>
          <w:tcPr>
            <w:tcW w:w="704" w:type="pct"/>
            <w:noWrap/>
            <w:vAlign w:val="center"/>
          </w:tcPr>
          <w:p w:rsidR="00FF20ED" w:rsidRPr="00BF3582" w:rsidRDefault="00BF3582" w:rsidP="00131AAF">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完成工程量的50%</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区水利局</w:t>
            </w:r>
          </w:p>
        </w:tc>
      </w:tr>
      <w:tr w:rsidR="00BF3582" w:rsidRPr="00BF3582" w:rsidTr="00131AAF">
        <w:trPr>
          <w:cantSplit/>
          <w:trHeight w:val="1273"/>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重庆市涪陵高级中学校学生宿舍及食堂建设工程</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2025</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建设总面积10500平方米。其中新建学生宿舍6000平方米，食堂4500平方米。</w:t>
            </w:r>
          </w:p>
        </w:tc>
        <w:tc>
          <w:tcPr>
            <w:tcW w:w="704" w:type="pct"/>
            <w:noWrap/>
            <w:vAlign w:val="center"/>
          </w:tcPr>
          <w:p w:rsidR="00FF20ED" w:rsidRPr="00BF3582" w:rsidRDefault="00BF3582" w:rsidP="00131AAF">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开工建设</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区教委</w:t>
            </w:r>
          </w:p>
        </w:tc>
      </w:tr>
      <w:tr w:rsidR="00BF3582" w:rsidRPr="00BF3582" w:rsidTr="00131AAF">
        <w:trPr>
          <w:cantSplit/>
          <w:trHeight w:val="1688"/>
          <w:jc w:val="center"/>
        </w:trPr>
        <w:tc>
          <w:tcPr>
            <w:tcW w:w="912"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涪陵432三线军工国防教育基地建设</w:t>
            </w:r>
          </w:p>
        </w:tc>
        <w:tc>
          <w:tcPr>
            <w:tcW w:w="412"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2023</w:t>
            </w:r>
          </w:p>
        </w:tc>
        <w:tc>
          <w:tcPr>
            <w:tcW w:w="413" w:type="pct"/>
            <w:noWrap/>
            <w:vAlign w:val="center"/>
          </w:tcPr>
          <w:p w:rsidR="00FF20ED" w:rsidRPr="00BF3582" w:rsidRDefault="00BF3582" w:rsidP="00BF3582">
            <w:pPr>
              <w:widowControl/>
              <w:spacing w:line="420" w:lineRule="exact"/>
              <w:jc w:val="center"/>
              <w:textAlignment w:val="bottom"/>
              <w:rPr>
                <w:rFonts w:ascii="微软雅黑" w:eastAsia="微软雅黑" w:hAnsi="微软雅黑" w:cs="方正仿宋_GBK"/>
                <w:kern w:val="0"/>
                <w:sz w:val="24"/>
                <w:szCs w:val="24"/>
              </w:rPr>
            </w:pPr>
            <w:r w:rsidRPr="00BF3582">
              <w:rPr>
                <w:rFonts w:ascii="微软雅黑" w:eastAsia="微软雅黑" w:hAnsi="微软雅黑" w:cs="方正仿宋_GBK" w:hint="eastAsia"/>
                <w:color w:val="000000"/>
                <w:kern w:val="0"/>
                <w:sz w:val="24"/>
                <w:szCs w:val="24"/>
                <w:lang/>
              </w:rPr>
              <w:t>2024</w:t>
            </w:r>
          </w:p>
        </w:tc>
        <w:tc>
          <w:tcPr>
            <w:tcW w:w="413"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新开工</w:t>
            </w:r>
          </w:p>
        </w:tc>
        <w:tc>
          <w:tcPr>
            <w:tcW w:w="1610" w:type="pct"/>
            <w:noWrap/>
            <w:vAlign w:val="center"/>
          </w:tcPr>
          <w:p w:rsidR="00FF20ED" w:rsidRPr="00BF3582" w:rsidRDefault="00BF3582" w:rsidP="00BF3582">
            <w:pPr>
              <w:widowControl/>
              <w:spacing w:line="420" w:lineRule="exact"/>
              <w:ind w:leftChars="-25" w:left="-80" w:rightChars="-25" w:right="-80"/>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现有厂房、电影院、医院、学校等基础设施隐患治理和道路、文化广场提档升级共计20000平方米左右；新建停车场5000平方米及水电气改造等</w:t>
            </w:r>
          </w:p>
        </w:tc>
        <w:tc>
          <w:tcPr>
            <w:tcW w:w="704" w:type="pct"/>
            <w:noWrap/>
            <w:vAlign w:val="center"/>
          </w:tcPr>
          <w:p w:rsidR="00FF20ED" w:rsidRPr="00BF3582" w:rsidRDefault="00BF3582" w:rsidP="00131AAF">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完成工程量的12%</w:t>
            </w:r>
          </w:p>
        </w:tc>
        <w:tc>
          <w:tcPr>
            <w:tcW w:w="536" w:type="pct"/>
            <w:noWrap/>
            <w:vAlign w:val="center"/>
          </w:tcPr>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区文化旅游委</w:t>
            </w:r>
          </w:p>
          <w:p w:rsidR="00FF20ED" w:rsidRPr="00BF3582" w:rsidRDefault="00BF3582" w:rsidP="00BF3582">
            <w:pPr>
              <w:widowControl/>
              <w:spacing w:line="420" w:lineRule="exact"/>
              <w:ind w:leftChars="-25" w:left="-80" w:rightChars="-25" w:right="-80"/>
              <w:jc w:val="center"/>
              <w:rPr>
                <w:rFonts w:ascii="微软雅黑" w:eastAsia="微软雅黑" w:hAnsi="微软雅黑" w:cs="方正仿宋_GBK"/>
                <w:kern w:val="0"/>
                <w:sz w:val="24"/>
                <w:szCs w:val="24"/>
              </w:rPr>
            </w:pPr>
            <w:r w:rsidRPr="00BF3582">
              <w:rPr>
                <w:rFonts w:ascii="微软雅黑" w:eastAsia="微软雅黑" w:hAnsi="微软雅黑" w:cs="方正仿宋_GBK" w:hint="eastAsia"/>
                <w:kern w:val="0"/>
                <w:sz w:val="24"/>
                <w:szCs w:val="24"/>
              </w:rPr>
              <w:t>马鞍街道</w:t>
            </w:r>
          </w:p>
        </w:tc>
      </w:tr>
    </w:tbl>
    <w:p w:rsidR="00BF3582" w:rsidRPr="00BF3582" w:rsidRDefault="00BF3582" w:rsidP="00BF3582">
      <w:pPr>
        <w:tabs>
          <w:tab w:val="left" w:pos="12531"/>
        </w:tabs>
        <w:spacing w:line="420" w:lineRule="exact"/>
        <w:rPr>
          <w:rFonts w:ascii="微软雅黑" w:eastAsia="微软雅黑" w:hAnsi="微软雅黑"/>
          <w:sz w:val="24"/>
          <w:szCs w:val="24"/>
        </w:rPr>
      </w:pPr>
      <w:r w:rsidRPr="00BF3582">
        <w:rPr>
          <w:rFonts w:ascii="微软雅黑" w:eastAsia="微软雅黑" w:hAnsi="微软雅黑"/>
          <w:sz w:val="24"/>
          <w:szCs w:val="24"/>
        </w:rPr>
        <w:tab/>
      </w:r>
    </w:p>
    <w:p w:rsidR="00FF20ED" w:rsidRPr="00BF3582" w:rsidRDefault="00BF3582" w:rsidP="00BF3582">
      <w:pPr>
        <w:tabs>
          <w:tab w:val="left" w:pos="12531"/>
        </w:tabs>
        <w:spacing w:line="420" w:lineRule="exact"/>
        <w:rPr>
          <w:rFonts w:ascii="微软雅黑" w:eastAsia="微软雅黑" w:hAnsi="微软雅黑"/>
          <w:sz w:val="24"/>
          <w:szCs w:val="24"/>
        </w:rPr>
      </w:pPr>
      <w:r w:rsidRPr="00BF3582">
        <w:rPr>
          <w:rFonts w:ascii="微软雅黑" w:eastAsia="微软雅黑" w:hAnsi="微软雅黑"/>
          <w:sz w:val="24"/>
          <w:szCs w:val="24"/>
        </w:rPr>
        <w:tab/>
      </w:r>
    </w:p>
    <w:sectPr w:rsidR="00FF20ED" w:rsidRPr="00BF3582" w:rsidSect="00BF3582">
      <w:pgSz w:w="17577" w:h="16840"/>
      <w:pgMar w:top="720" w:right="720" w:bottom="720" w:left="72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defaultTabStop w:val="420"/>
  <w:drawingGridHorizontalSpacing w:val="160"/>
  <w:drawingGridVerticalSpacing w:val="435"/>
  <w:displayHorizontalDrawingGridEvery w:val="2"/>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RjNjkwZjFlMTZmMWUxYzQ5NTdkYjk1ZjZlMmExYzgifQ=="/>
  </w:docVars>
  <w:rsids>
    <w:rsidRoot w:val="5A696F01"/>
    <w:rsid w:val="00131AAF"/>
    <w:rsid w:val="004E47AD"/>
    <w:rsid w:val="00B4695A"/>
    <w:rsid w:val="00BF3582"/>
    <w:rsid w:val="00FF20ED"/>
    <w:rsid w:val="3E8C1EA3"/>
    <w:rsid w:val="5A696F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0ED"/>
    <w:pPr>
      <w:widowControl w:val="0"/>
      <w:jc w:val="both"/>
    </w:pPr>
    <w:rPr>
      <w:rFonts w:ascii="方正仿宋_GBK" w:eastAsia="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F20ED"/>
    <w:pPr>
      <w:tabs>
        <w:tab w:val="center" w:pos="4153"/>
        <w:tab w:val="right" w:pos="8306"/>
      </w:tabs>
      <w:snapToGrid w:val="0"/>
      <w:jc w:val="left"/>
    </w:pPr>
    <w:rPr>
      <w:sz w:val="18"/>
      <w:szCs w:val="18"/>
    </w:rPr>
  </w:style>
  <w:style w:type="character" w:styleId="a4">
    <w:name w:val="page number"/>
    <w:basedOn w:val="a0"/>
    <w:qFormat/>
    <w:rsid w:val="00FF20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1643</Words>
  <Characters>9369</Characters>
  <Application>Microsoft Office Word</Application>
  <DocSecurity>0</DocSecurity>
  <Lines>78</Lines>
  <Paragraphs>21</Paragraphs>
  <ScaleCrop>false</ScaleCrop>
  <Company/>
  <LinksUpToDate>false</LinksUpToDate>
  <CharactersWithSpaces>10991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李偲</dc:creator>
  <cp:lastModifiedBy>Administrator</cp:lastModifiedBy>
  <cp:revision>2</cp:revision>
  <dcterms:created xsi:type="dcterms:W3CDTF">2023-03-17T02:36:00Z</dcterms:created>
  <dcterms:modified xsi:type="dcterms:W3CDTF">2023-03-17T02:36:00Z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C2EB20C8E37847C994F331B9E3918A2D</vt:lpwstr>
  </property>
</Properties>
</file>